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D8" w:rsidRDefault="00C646D8" w:rsidP="00C646D8">
      <w:pPr>
        <w:widowControl w:val="0"/>
        <w:autoSpaceDE w:val="0"/>
        <w:autoSpaceDN w:val="0"/>
        <w:adjustRightInd w:val="0"/>
        <w:spacing w:after="0" w:line="235" w:lineRule="auto"/>
        <w:ind w:left="-142" w:right="-63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Figura 2</w:t>
      </w:r>
      <w:r w:rsidRPr="00AD04A4">
        <w:rPr>
          <w:rFonts w:ascii="Times New Roman" w:hAnsi="Times New Roman" w:cs="Times New Roman"/>
          <w:bCs/>
          <w:sz w:val="20"/>
          <w:szCs w:val="20"/>
        </w:rPr>
        <w:t xml:space="preserve"> – Exames Complementares em função da patologia associado e procedimento cirúrgico</w:t>
      </w:r>
    </w:p>
    <w:p w:rsidR="008D0CDD" w:rsidRDefault="008D0CDD"/>
    <w:p w:rsidR="00C646D8" w:rsidRDefault="00C646D8">
      <w:bookmarkStart w:id="0" w:name="_GoBack"/>
      <w:r w:rsidRPr="00E04694">
        <w:rPr>
          <w:bCs/>
          <w:noProof/>
          <w:sz w:val="18"/>
          <w:szCs w:val="18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-1270</wp:posOffset>
            </wp:positionV>
            <wp:extent cx="5382260" cy="2604770"/>
            <wp:effectExtent l="0" t="0" r="8890" b="5080"/>
            <wp:wrapTight wrapText="bothSides">
              <wp:wrapPolygon edited="0">
                <wp:start x="0" y="0"/>
                <wp:lineTo x="0" y="21484"/>
                <wp:lineTo x="21559" y="21484"/>
                <wp:lineTo x="21559" y="0"/>
                <wp:lineTo x="0" y="0"/>
              </wp:wrapPolygon>
            </wp:wrapTight>
            <wp:docPr id="4" name="Imagem 4" descr="C:\Users\jose\AppData\Local\Microsoft\Windows\INetCache\Content.Word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\AppData\Local\Microsoft\Windows\INetCache\Content.Word\Sem Títul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646D8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C646D8"/>
    <w:rsid w:val="002D322B"/>
    <w:rsid w:val="003A0061"/>
    <w:rsid w:val="008D0CDD"/>
    <w:rsid w:val="00B7566B"/>
    <w:rsid w:val="00C6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D8"/>
    <w:pPr>
      <w:spacing w:after="200"/>
    </w:pPr>
    <w:rPr>
      <w:rFonts w:eastAsiaTheme="minorHAns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D8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António Martins</cp:lastModifiedBy>
  <cp:revision>2</cp:revision>
  <dcterms:created xsi:type="dcterms:W3CDTF">2016-10-29T10:49:00Z</dcterms:created>
  <dcterms:modified xsi:type="dcterms:W3CDTF">2016-10-29T10:49:00Z</dcterms:modified>
</cp:coreProperties>
</file>