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22E2" w14:textId="77777777" w:rsidR="00C504FE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PERFUSÃO CONTÍNUA DE SUFENTANIL EM CIRURGIA MAJOR: AVALIAÇÃO DA QUALIDADE DE ANALGESIA E COMPLICAÇÕES</w:t>
      </w:r>
    </w:p>
    <w:p w14:paraId="107323B4" w14:textId="77777777" w:rsidR="00C504FE" w:rsidRDefault="00C504FE" w:rsidP="00C504FE">
      <w:pPr>
        <w:pStyle w:val="NormalWeb"/>
      </w:pPr>
      <w:r>
        <w:rPr>
          <w:b/>
          <w:bCs/>
        </w:rPr>
        <w:t>Autores:</w:t>
      </w:r>
      <w:r>
        <w:t xml:space="preserve"> Sofia Trovisco; Sofia Dias; Inês Neves; Rui Valente; Lina Miranda</w:t>
      </w:r>
    </w:p>
    <w:p w14:paraId="2C2D7494" w14:textId="77777777" w:rsidR="00C504FE" w:rsidRPr="00EC54F1" w:rsidRDefault="00C504FE" w:rsidP="00C504FE">
      <w:pPr>
        <w:pStyle w:val="NormalWeb"/>
      </w:pPr>
      <w:r>
        <w:rPr>
          <w:b/>
          <w:bCs/>
        </w:rPr>
        <w:t>Instituições:</w:t>
      </w:r>
      <w:r>
        <w:t xml:space="preserve"> Instituto Português de Oncologia do Porto </w:t>
      </w:r>
    </w:p>
    <w:p w14:paraId="66DE107B" w14:textId="77777777" w:rsidR="00C504FE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Manejo da Dor aguda e Crónica (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Acute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and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Chronic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Pain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Management)</w:t>
      </w:r>
    </w:p>
    <w:p w14:paraId="702B19CB" w14:textId="77777777" w:rsidR="00C504FE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40897C27" w14:textId="77777777" w:rsidR="00C504FE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756CC44C" w14:textId="77777777" w:rsidR="00C504FE" w:rsidRPr="00565C4C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68B39988" w14:textId="77777777" w:rsidR="00C504FE" w:rsidRPr="00EC54F1" w:rsidRDefault="00C504FE" w:rsidP="00C5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1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4D15F569" w14:textId="77777777" w:rsidR="00C504FE" w:rsidRPr="00565C4C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Introdução: Os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são analgésicos potentes e desempenham um papel importante no controlo da dor aguda pós-operatória (1). O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é um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 perfil farmacológico vantajoso para uso em perfusão endovenosa contínua, embora esteja pouco descrito (2). A nossa instituição tem adotado protocolos de analgesia com perfusão endovenosa contínua de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(SUF) para cirurgia major e com pós-operatório em unidades nível 2/3. O objetivo deste trabalho é avaliar a qualidade da analgesia e complicações com SUF. Metodologia: Estudo observacional retrospetivo, através da análise de registos clínicos e base de dados da Unidade de Dor Aguda, de doentes adultos submetidos a cirurgia oncológica major eletiva com SUF no pós-operatório, durante um ano. Variáveis analisadas: sexo, idade, classificação ASA; tipo de cirurgia; consumo de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 pré-operatório; protocolo de analgesia; período sob SUF (dias); dor em repouso e em movimento (sem dor; dor ligeira/moderada/severa), qualidade da analgesia (boa/razoável/má). As complicações foram analisadas desde o recobro até ao término da SUF. Análise estatística: descritiva e inferencial (testes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Kruskal-wallis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, Mann-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whitney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Qui-quadrado e Fisher;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bonferroni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chi-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square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residual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analysis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), Software SPSS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Statistics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; p≤0,05. Resultados: Dos 304 doentes incluídos, 75,3% eram do sexo masculino, com mediana de idade 66 anos. 66,4% classificados como ASA III; 12,5% com consumo de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 pré-operatório. 51,0% foram submetidos a cirurgia de cabeça e pescoço; 40,5% a cirurgia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abdominopélvica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A maioria esteve sob SUF durante uma mediana de 2 (1-13) dias. A analgesia em repouso e em movimento foi considerada boa para os diferentes tipos de cirurgia, com exceção do grupo submetido a cirurgia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osteomuscular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Este grupo apresentou idade superior, maior prevalência de doentes ASA IV e maior consumo de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opióides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 pré-operatório. 144 doentes (47,4%) tiveram pelo menos uma complicação associada à SUF. Neste grupo de doentes verificou-se idade superior e períodos de perfusão mais longos. 98,3% das complicações verificaram-se nos primeiros 3 dias; as mais comuns foram: </w:t>
      </w:r>
      <w:proofErr w:type="gram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sedação(</w:t>
      </w:r>
      <w:proofErr w:type="gram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42,8%), hipotensão(13,2%), hipoxemia(12,8%) e náuseas/vómitos(10,3%). Registou-se uma incidência de depressão respiratória de 2,9%.</w:t>
      </w:r>
    </w:p>
    <w:p w14:paraId="5E749269" w14:textId="77777777" w:rsidR="00C504FE" w:rsidRPr="00565C4C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 e conclusões: A nossa experiência com SUF reflete uma boa qualidade analgésica para a maioria dos tipos de cirurgia analisados. Apesar da analgesia eficaz, quase metade dos doentes tiveram pelo menos uma complicação; com uma incidência global de depressão respiratória de 2,9%, maioritariamente, revertida com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oxigenoterapia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suplementar e/ou gestão da perfusão, realçando a importância da monitorização clínica regular em unidades nível 2/3. Este estudo confirma que, com vigilância adequada, a perfusão de </w:t>
      </w:r>
      <w:proofErr w:type="spell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sufentanil</w:t>
      </w:r>
      <w:proofErr w:type="spell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é eficaz e segura.</w:t>
      </w:r>
    </w:p>
    <w:p w14:paraId="3921BB1C" w14:textId="77777777" w:rsidR="00C504FE" w:rsidRPr="00565C4C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Referências: 1-Anesthesiology2020.132:603-605. 2- PLoSOne.2018;13(10</w:t>
      </w:r>
      <w:proofErr w:type="gramStart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):e</w:t>
      </w:r>
      <w:proofErr w:type="gramEnd"/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0205959</w:t>
      </w:r>
    </w:p>
    <w:p w14:paraId="5E13E967" w14:textId="77777777" w:rsidR="00C504FE" w:rsidRPr="00565C4C" w:rsidRDefault="00C504FE" w:rsidP="00C504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565C4C">
        <w:rPr>
          <w:rFonts w:ascii="Times New Roman" w:eastAsiaTheme="minorEastAsia" w:hAnsi="Times New Roman" w:cs="Times New Roman"/>
          <w:sz w:val="24"/>
          <w:szCs w:val="24"/>
          <w:lang w:eastAsia="pt-PT"/>
        </w:rPr>
        <w:t>__________________________________________________________</w:t>
      </w:r>
    </w:p>
    <w:p w14:paraId="3CEDF227" w14:textId="77777777" w:rsidR="00C504FE" w:rsidRPr="00EB7E7A" w:rsidRDefault="00C504FE" w:rsidP="00C5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BE109" w14:textId="77777777" w:rsidR="00237886" w:rsidRDefault="00C504FE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CB"/>
    <w:rsid w:val="005408CB"/>
    <w:rsid w:val="00C07CB2"/>
    <w:rsid w:val="00C504FE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975F7-2871-406D-B6B7-641DCF73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2021-04-19T10:02:00Z</dcterms:created>
  <dcterms:modified xsi:type="dcterms:W3CDTF">2021-04-19T10:02:00Z</dcterms:modified>
</cp:coreProperties>
</file>