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FB5B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Título:</w:t>
      </w:r>
      <w:r>
        <w:t xml:space="preserve"> Compressão extrema da VA - </w:t>
      </w:r>
      <w:proofErr w:type="spellStart"/>
      <w:r>
        <w:t>Fibroscopia</w:t>
      </w:r>
      <w:proofErr w:type="spellEnd"/>
      <w:r>
        <w:t xml:space="preserve"> ou </w:t>
      </w:r>
      <w:proofErr w:type="spellStart"/>
      <w:r>
        <w:t>Fibroscopia</w:t>
      </w:r>
      <w:proofErr w:type="spellEnd"/>
      <w:r>
        <w:t>?</w:t>
      </w:r>
    </w:p>
    <w:p w14:paraId="3CC29113" w14:textId="77777777" w:rsidR="00DE7C05" w:rsidRDefault="00DE7C05" w:rsidP="00DE7C05">
      <w:pPr>
        <w:pStyle w:val="NormalWeb"/>
      </w:pPr>
      <w:r>
        <w:rPr>
          <w:b/>
          <w:bCs/>
        </w:rPr>
        <w:t>Autores:</w:t>
      </w:r>
      <w:r>
        <w:t xml:space="preserve"> André Parra, Miguel Roxo, Rita Encarnação, Susana Cadilha</w:t>
      </w:r>
    </w:p>
    <w:p w14:paraId="0F445687" w14:textId="77777777" w:rsidR="00DE7C05" w:rsidRDefault="00DE7C05" w:rsidP="00DE7C05">
      <w:pPr>
        <w:pStyle w:val="NormalWeb"/>
      </w:pPr>
      <w:r>
        <w:rPr>
          <w:b/>
          <w:bCs/>
        </w:rPr>
        <w:t>Instituições:</w:t>
      </w:r>
      <w:r>
        <w:t xml:space="preserve"> Hospital </w:t>
      </w:r>
      <w:proofErr w:type="spellStart"/>
      <w:r>
        <w:t>Curry</w:t>
      </w:r>
      <w:proofErr w:type="spellEnd"/>
      <w:r>
        <w:t xml:space="preserve"> Cabral – Centro Hospitalar Universitário Lisboa Central</w:t>
      </w:r>
    </w:p>
    <w:p w14:paraId="4BB83D9A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Manejo da Via Aérea (</w:t>
      </w:r>
      <w:proofErr w:type="spellStart"/>
      <w:r>
        <w:t>Airway</w:t>
      </w:r>
      <w:proofErr w:type="spellEnd"/>
      <w:r>
        <w:t xml:space="preserve"> Management)</w:t>
      </w:r>
    </w:p>
    <w:p w14:paraId="76201E80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</w:p>
    <w:p w14:paraId="493F015F" w14:textId="77777777" w:rsidR="00DE7C05" w:rsidRPr="00EE4FE0" w:rsidRDefault="00DE7C05" w:rsidP="00DE7C05">
      <w:pPr>
        <w:jc w:val="both"/>
        <w:rPr>
          <w:lang w:val="pt-PT"/>
        </w:rPr>
      </w:pPr>
      <w:r w:rsidRPr="00EE4FE0">
        <w:rPr>
          <w:b/>
          <w:bCs/>
          <w:lang w:val="pt-PT"/>
        </w:rPr>
        <w:t>Resumo:</w:t>
      </w:r>
    </w:p>
    <w:p w14:paraId="11247082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Introdução</w:t>
      </w:r>
    </w:p>
    <w:p w14:paraId="3DFCDA48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O recurso à </w:t>
      </w:r>
      <w:proofErr w:type="spellStart"/>
      <w:r>
        <w:t>fibroscopia</w:t>
      </w:r>
      <w:proofErr w:type="spellEnd"/>
      <w:r>
        <w:t> veio melhorar a segurança na abordagem da via aérea difícil (VAD). Tratando-se de uma técnica que pode ser realizada com o doente </w:t>
      </w:r>
      <w:proofErr w:type="spellStart"/>
      <w:r>
        <w:t>vigil</w:t>
      </w:r>
      <w:proofErr w:type="spellEnd"/>
      <w:r>
        <w:t>, com recurso a anestesia local e sedação. Permite abordar a via aérea sem total perda da sua </w:t>
      </w:r>
      <w:proofErr w:type="spellStart"/>
      <w:r>
        <w:t>patência</w:t>
      </w:r>
      <w:proofErr w:type="spellEnd"/>
      <w:r>
        <w:t> - por atonia muscular e abolição de reflexos protetores - mantendo-se a ventilação espontânea.</w:t>
      </w:r>
    </w:p>
    <w:p w14:paraId="284ED8B2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 </w:t>
      </w:r>
    </w:p>
    <w:p w14:paraId="73DBE4A6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Caso Clínico</w:t>
      </w:r>
    </w:p>
    <w:p w14:paraId="55DFB927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Mulher, 78 anos, evacuada da Guiné-Bissau por dispneia grave, impeditiva de decúbito dorsal desde há um ano, disfagia e odinofagia, causadas por bócio com evolução nos últimos 15 anos. Ao exame objetivo (EO) apresentava respiração ruidosa, sem estridor e, volumosa massa cervical, móvel á palpação, </w:t>
      </w:r>
      <w:proofErr w:type="spellStart"/>
      <w:r>
        <w:t>Mallampati</w:t>
      </w:r>
      <w:proofErr w:type="spellEnd"/>
      <w:r>
        <w:t> 3, DTM normal (&gt;6cm), MC/ATM sem alterações. Dificuldade de comunicação devido a barreira linguística. Dos exames complementares (ECD) salientam-se a ausência de alterações da função tiroideia e na TAC Cervical, massa de 10,6 x7,5 x 6 cm (L x T x AP), mergulhante à esquerda, condicionando marcado desvio posterior-direito da traqueia e redução significativa do calibre da via aérea (VA) (mínimo: 9 x 4 mm – T x AP). PAAF com histologia de Hiperplasia Nodular.</w:t>
      </w:r>
    </w:p>
    <w:p w14:paraId="02CEE8F6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Perante uma via aérea previsivelmente difícil (ventilação e intubação traqueal), a doente foi intubada em posição </w:t>
      </w:r>
      <w:proofErr w:type="spellStart"/>
      <w:r>
        <w:t>semi-sentada</w:t>
      </w:r>
      <w:proofErr w:type="spellEnd"/>
      <w:r>
        <w:t>, </w:t>
      </w:r>
      <w:proofErr w:type="spellStart"/>
      <w:r>
        <w:t>vigil</w:t>
      </w:r>
      <w:proofErr w:type="spellEnd"/>
      <w:r>
        <w:t>, sob sedação consciente (</w:t>
      </w:r>
      <w:proofErr w:type="spellStart"/>
      <w:r>
        <w:t>fentanilo</w:t>
      </w:r>
      <w:proofErr w:type="spellEnd"/>
      <w:r>
        <w:t> e </w:t>
      </w:r>
      <w:proofErr w:type="spellStart"/>
      <w:r>
        <w:t>midazolam</w:t>
      </w:r>
      <w:proofErr w:type="spellEnd"/>
      <w:r>
        <w:t>) e com recurso a </w:t>
      </w:r>
      <w:proofErr w:type="spellStart"/>
      <w:r>
        <w:t>fibroscopia</w:t>
      </w:r>
      <w:proofErr w:type="spellEnd"/>
      <w:r>
        <w:t> por via nasal após instilação de lidocaína na VAS. Foi introduzido um TOT 6.0, seguido de indução de AGB. A tiroidectomia total decorreu sem intercorrências tendo a doente sido </w:t>
      </w:r>
      <w:proofErr w:type="spellStart"/>
      <w:r>
        <w:t>extubada</w:t>
      </w:r>
      <w:proofErr w:type="spellEnd"/>
      <w:r>
        <w:t> no bloco operatório, após exclusão de eventuais complicações, nomeadamente lesão do nervo laríngeo recorrente ou </w:t>
      </w:r>
      <w:proofErr w:type="spellStart"/>
      <w:r>
        <w:t>traqueomalácea</w:t>
      </w:r>
      <w:proofErr w:type="spellEnd"/>
      <w:r>
        <w:t>, entre outras.</w:t>
      </w:r>
    </w:p>
    <w:p w14:paraId="56CBC609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Teve alta ao 4º dia de pós-operatório e apresenta-se assintomática quatro meses após a intervenção cirúrgica.</w:t>
      </w:r>
    </w:p>
    <w:p w14:paraId="6279289A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 </w:t>
      </w:r>
    </w:p>
    <w:p w14:paraId="5D178AEA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Discussão </w:t>
      </w:r>
    </w:p>
    <w:p w14:paraId="6B390D38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São raros os casos de VAD tão extremos devido a compressão extrínseca causadora de sintomatologia exuberante impeditiva das </w:t>
      </w:r>
      <w:proofErr w:type="spellStart"/>
      <w:r>
        <w:t>AVDs</w:t>
      </w:r>
      <w:proofErr w:type="spellEnd"/>
      <w:r>
        <w:t>. Assim uma primeira abordagem por intubação </w:t>
      </w:r>
      <w:proofErr w:type="spellStart"/>
      <w:r>
        <w:t>vigil</w:t>
      </w:r>
      <w:proofErr w:type="spellEnd"/>
      <w:r>
        <w:t> com recurso a </w:t>
      </w:r>
      <w:proofErr w:type="spellStart"/>
      <w:r>
        <w:t>fibroscopia</w:t>
      </w:r>
      <w:proofErr w:type="spellEnd"/>
      <w:r>
        <w:t> vai ao encontro dos algoritmos de abordagem de VAD das Sociedades Europeia e Portuguesa de Anestesiologia. Neste caso a dificuldade de comunicação poderia ter dificultado a realização desta técnica, tendo sido ultrapassada com recurso a otimização da mesma. </w:t>
      </w:r>
    </w:p>
    <w:p w14:paraId="06BD11DC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 </w:t>
      </w:r>
    </w:p>
    <w:p w14:paraId="1E62E9C9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</w:p>
    <w:p w14:paraId="53AF74B9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</w:p>
    <w:p w14:paraId="0D1DB999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Pontos Chave</w:t>
      </w:r>
    </w:p>
    <w:p w14:paraId="4865D4A2" w14:textId="77777777" w:rsidR="00DE7C05" w:rsidRDefault="00DE7C05" w:rsidP="00DE7C05">
      <w:pPr>
        <w:pStyle w:val="NormalWeb"/>
        <w:spacing w:before="0" w:beforeAutospacing="0" w:after="0" w:afterAutospacing="0"/>
        <w:jc w:val="both"/>
      </w:pPr>
      <w:r>
        <w:t>Importa ressalvar que na abordagem da VA previsivelmente difícil, o doente deve ser submetido a uma avaliação pré-anestésica cuidada (clínica, EO e </w:t>
      </w:r>
      <w:proofErr w:type="spellStart"/>
      <w:r>
        <w:t>ECDs</w:t>
      </w:r>
      <w:proofErr w:type="spellEnd"/>
      <w:r>
        <w:t xml:space="preserve">); deve ser </w:t>
      </w:r>
      <w:r>
        <w:lastRenderedPageBreak/>
        <w:t>elaborado um plano de abordagem da VA, antecipando passos e a extubação deve ser planeada metodicamente assegurando que não existem intercorrências que possam comprometer a VA posteriormente.</w:t>
      </w:r>
    </w:p>
    <w:p w14:paraId="059B3195" w14:textId="77777777" w:rsidR="00DE7C05" w:rsidRPr="002D62F4" w:rsidRDefault="00DE7C05" w:rsidP="00DE7C05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2D62F4">
        <w:rPr>
          <w:lang w:val="en-US"/>
        </w:rPr>
        <w:t>__________________________________________________________</w:t>
      </w:r>
    </w:p>
    <w:p w14:paraId="1ACA978B" w14:textId="77777777" w:rsidR="00237886" w:rsidRDefault="00DE7C05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73"/>
    <w:rsid w:val="00233373"/>
    <w:rsid w:val="00C07CB2"/>
    <w:rsid w:val="00DE7C05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AB5E4-B177-44F1-B30C-1445A767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7C05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2021-04-19T10:03:00Z</dcterms:created>
  <dcterms:modified xsi:type="dcterms:W3CDTF">2021-04-19T10:03:00Z</dcterms:modified>
</cp:coreProperties>
</file>