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2FB81" w14:textId="77777777" w:rsidR="007E72C0" w:rsidRPr="007A1F81" w:rsidRDefault="007E72C0" w:rsidP="007E72C0">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__________________________________________________________</w:t>
      </w:r>
    </w:p>
    <w:p w14:paraId="2CD75F5A" w14:textId="77777777" w:rsidR="007E72C0" w:rsidRDefault="007E72C0" w:rsidP="007E72C0">
      <w:pPr>
        <w:spacing w:before="100" w:beforeAutospacing="1" w:after="100" w:afterAutospacing="1" w:line="240" w:lineRule="auto"/>
        <w:jc w:val="both"/>
        <w:rPr>
          <w:rFonts w:ascii="Times New Roman" w:eastAsiaTheme="minorEastAsia" w:hAnsi="Times New Roman" w:cs="Times New Roman"/>
          <w:sz w:val="24"/>
          <w:szCs w:val="24"/>
          <w:lang w:val="en-US" w:eastAsia="pt-PT"/>
        </w:rPr>
      </w:pPr>
      <w:proofErr w:type="spellStart"/>
      <w:r w:rsidRPr="007A1F81">
        <w:rPr>
          <w:rFonts w:ascii="Times New Roman" w:eastAsiaTheme="minorEastAsia" w:hAnsi="Times New Roman" w:cs="Times New Roman"/>
          <w:b/>
          <w:bCs/>
          <w:sz w:val="24"/>
          <w:szCs w:val="24"/>
          <w:lang w:val="en-US" w:eastAsia="pt-PT"/>
        </w:rPr>
        <w:t>Título</w:t>
      </w:r>
      <w:proofErr w:type="spellEnd"/>
      <w:r w:rsidRPr="007A1F81">
        <w:rPr>
          <w:rFonts w:ascii="Times New Roman" w:eastAsiaTheme="minorEastAsia" w:hAnsi="Times New Roman" w:cs="Times New Roman"/>
          <w:b/>
          <w:bCs/>
          <w:sz w:val="24"/>
          <w:szCs w:val="24"/>
          <w:lang w:val="en-US" w:eastAsia="pt-PT"/>
        </w:rPr>
        <w:t>:</w:t>
      </w:r>
      <w:r w:rsidRPr="007A1F81">
        <w:rPr>
          <w:rFonts w:ascii="Times New Roman" w:eastAsiaTheme="minorEastAsia" w:hAnsi="Times New Roman" w:cs="Times New Roman"/>
          <w:sz w:val="24"/>
          <w:szCs w:val="24"/>
          <w:lang w:val="en-US" w:eastAsia="pt-PT"/>
        </w:rPr>
        <w:t xml:space="preserve"> The future of </w:t>
      </w:r>
      <w:proofErr w:type="spellStart"/>
      <w:r w:rsidRPr="007A1F81">
        <w:rPr>
          <w:rFonts w:ascii="Times New Roman" w:eastAsiaTheme="minorEastAsia" w:hAnsi="Times New Roman" w:cs="Times New Roman"/>
          <w:sz w:val="24"/>
          <w:szCs w:val="24"/>
          <w:lang w:val="en-US" w:eastAsia="pt-PT"/>
        </w:rPr>
        <w:t>intervencional</w:t>
      </w:r>
      <w:proofErr w:type="spellEnd"/>
      <w:r w:rsidRPr="007A1F81">
        <w:rPr>
          <w:rFonts w:ascii="Times New Roman" w:eastAsiaTheme="minorEastAsia" w:hAnsi="Times New Roman" w:cs="Times New Roman"/>
          <w:sz w:val="24"/>
          <w:szCs w:val="24"/>
          <w:lang w:val="en-US" w:eastAsia="pt-PT"/>
        </w:rPr>
        <w:t xml:space="preserve"> radiology: a nonsurgical solution for a massive uterine bleeding</w:t>
      </w:r>
    </w:p>
    <w:p w14:paraId="37600C67" w14:textId="77777777" w:rsidR="00BE575D" w:rsidRDefault="00BE575D" w:rsidP="007E72C0">
      <w:pPr>
        <w:pStyle w:val="NormalWeb"/>
        <w:rPr>
          <w:b/>
          <w:bCs/>
        </w:rPr>
      </w:pPr>
      <w:r w:rsidRPr="00BE575D">
        <w:rPr>
          <w:b/>
          <w:bCs/>
        </w:rPr>
        <w:t>Autores: Ana Marques, Melanie Barata, Marta Dias, Catarina Tiago, Vânia Costa</w:t>
      </w:r>
    </w:p>
    <w:p w14:paraId="72741CCB" w14:textId="3D1DB2C5" w:rsidR="007E72C0" w:rsidRPr="00274BD1" w:rsidRDefault="007E72C0" w:rsidP="007E72C0">
      <w:pPr>
        <w:pStyle w:val="NormalWeb"/>
      </w:pPr>
      <w:r>
        <w:rPr>
          <w:b/>
          <w:bCs/>
        </w:rPr>
        <w:t>Instituições:</w:t>
      </w:r>
      <w:r>
        <w:t xml:space="preserve"> Centro Hospitalar Vila Nova de Gaia/Espinho</w:t>
      </w:r>
    </w:p>
    <w:p w14:paraId="6B819493" w14:textId="77777777" w:rsidR="007E72C0" w:rsidRPr="007A1F81" w:rsidRDefault="007E72C0" w:rsidP="007E72C0">
      <w:pPr>
        <w:spacing w:before="100" w:beforeAutospacing="1" w:after="100" w:afterAutospacing="1" w:line="240" w:lineRule="auto"/>
        <w:jc w:val="both"/>
        <w:rPr>
          <w:rFonts w:ascii="Times New Roman" w:eastAsiaTheme="minorEastAsia" w:hAnsi="Times New Roman" w:cs="Times New Roman"/>
          <w:sz w:val="24"/>
          <w:szCs w:val="24"/>
          <w:lang w:eastAsia="pt-PT"/>
        </w:rPr>
      </w:pPr>
      <w:r w:rsidRPr="007A1F81">
        <w:rPr>
          <w:rFonts w:ascii="Times New Roman" w:eastAsiaTheme="minorEastAsia" w:hAnsi="Times New Roman" w:cs="Times New Roman"/>
          <w:b/>
          <w:bCs/>
          <w:sz w:val="24"/>
          <w:szCs w:val="24"/>
          <w:lang w:eastAsia="pt-PT"/>
        </w:rPr>
        <w:t>Área Terapêutica/Tema:</w:t>
      </w:r>
      <w:r w:rsidRPr="007A1F81">
        <w:rPr>
          <w:rFonts w:ascii="Times New Roman" w:eastAsiaTheme="minorEastAsia" w:hAnsi="Times New Roman" w:cs="Times New Roman"/>
          <w:sz w:val="24"/>
          <w:szCs w:val="24"/>
          <w:lang w:eastAsia="pt-PT"/>
        </w:rPr>
        <w:t xml:space="preserve"> Transfusão e </w:t>
      </w:r>
      <w:proofErr w:type="spellStart"/>
      <w:r w:rsidRPr="007A1F81">
        <w:rPr>
          <w:rFonts w:ascii="Times New Roman" w:eastAsiaTheme="minorEastAsia" w:hAnsi="Times New Roman" w:cs="Times New Roman"/>
          <w:sz w:val="24"/>
          <w:szCs w:val="24"/>
          <w:lang w:eastAsia="pt-PT"/>
        </w:rPr>
        <w:t>Hemostase</w:t>
      </w:r>
      <w:proofErr w:type="spellEnd"/>
      <w:r w:rsidRPr="007A1F81">
        <w:rPr>
          <w:rFonts w:ascii="Times New Roman" w:eastAsiaTheme="minorEastAsia" w:hAnsi="Times New Roman" w:cs="Times New Roman"/>
          <w:sz w:val="24"/>
          <w:szCs w:val="24"/>
          <w:lang w:eastAsia="pt-PT"/>
        </w:rPr>
        <w:t xml:space="preserve"> (</w:t>
      </w:r>
      <w:proofErr w:type="spellStart"/>
      <w:r w:rsidRPr="007A1F81">
        <w:rPr>
          <w:rFonts w:ascii="Times New Roman" w:eastAsiaTheme="minorEastAsia" w:hAnsi="Times New Roman" w:cs="Times New Roman"/>
          <w:sz w:val="24"/>
          <w:szCs w:val="24"/>
          <w:lang w:eastAsia="pt-PT"/>
        </w:rPr>
        <w:t>Transfusion</w:t>
      </w:r>
      <w:proofErr w:type="spellEnd"/>
      <w:r w:rsidRPr="007A1F81">
        <w:rPr>
          <w:rFonts w:ascii="Times New Roman" w:eastAsiaTheme="minorEastAsia" w:hAnsi="Times New Roman" w:cs="Times New Roman"/>
          <w:sz w:val="24"/>
          <w:szCs w:val="24"/>
          <w:lang w:eastAsia="pt-PT"/>
        </w:rPr>
        <w:t xml:space="preserve"> </w:t>
      </w:r>
      <w:proofErr w:type="spellStart"/>
      <w:r w:rsidRPr="007A1F81">
        <w:rPr>
          <w:rFonts w:ascii="Times New Roman" w:eastAsiaTheme="minorEastAsia" w:hAnsi="Times New Roman" w:cs="Times New Roman"/>
          <w:sz w:val="24"/>
          <w:szCs w:val="24"/>
          <w:lang w:eastAsia="pt-PT"/>
        </w:rPr>
        <w:t>and</w:t>
      </w:r>
      <w:proofErr w:type="spellEnd"/>
      <w:r w:rsidRPr="007A1F81">
        <w:rPr>
          <w:rFonts w:ascii="Times New Roman" w:eastAsiaTheme="minorEastAsia" w:hAnsi="Times New Roman" w:cs="Times New Roman"/>
          <w:sz w:val="24"/>
          <w:szCs w:val="24"/>
          <w:lang w:eastAsia="pt-PT"/>
        </w:rPr>
        <w:t xml:space="preserve"> </w:t>
      </w:r>
      <w:proofErr w:type="spellStart"/>
      <w:r w:rsidRPr="007A1F81">
        <w:rPr>
          <w:rFonts w:ascii="Times New Roman" w:eastAsiaTheme="minorEastAsia" w:hAnsi="Times New Roman" w:cs="Times New Roman"/>
          <w:sz w:val="24"/>
          <w:szCs w:val="24"/>
          <w:lang w:eastAsia="pt-PT"/>
        </w:rPr>
        <w:t>Haemostasis</w:t>
      </w:r>
      <w:proofErr w:type="spellEnd"/>
      <w:r w:rsidRPr="007A1F81">
        <w:rPr>
          <w:rFonts w:ascii="Times New Roman" w:eastAsiaTheme="minorEastAsia" w:hAnsi="Times New Roman" w:cs="Times New Roman"/>
          <w:sz w:val="24"/>
          <w:szCs w:val="24"/>
          <w:lang w:eastAsia="pt-PT"/>
        </w:rPr>
        <w:t>)</w:t>
      </w:r>
    </w:p>
    <w:p w14:paraId="652DBCEB" w14:textId="77777777" w:rsidR="007E72C0" w:rsidRPr="007A1F81" w:rsidRDefault="007E72C0" w:rsidP="007E72C0">
      <w:pPr>
        <w:spacing w:after="0" w:line="240" w:lineRule="auto"/>
        <w:jc w:val="both"/>
        <w:rPr>
          <w:rFonts w:ascii="Times New Roman" w:eastAsia="Times New Roman" w:hAnsi="Times New Roman" w:cs="Times New Roman"/>
          <w:sz w:val="24"/>
          <w:szCs w:val="24"/>
          <w:lang w:val="en-US"/>
        </w:rPr>
      </w:pPr>
      <w:proofErr w:type="spellStart"/>
      <w:r w:rsidRPr="007A1F81">
        <w:rPr>
          <w:rFonts w:ascii="Times New Roman" w:eastAsia="Times New Roman" w:hAnsi="Times New Roman" w:cs="Times New Roman"/>
          <w:b/>
          <w:bCs/>
          <w:sz w:val="24"/>
          <w:szCs w:val="24"/>
          <w:lang w:val="en-US"/>
        </w:rPr>
        <w:t>Resumo</w:t>
      </w:r>
      <w:proofErr w:type="spellEnd"/>
      <w:r w:rsidRPr="007A1F81">
        <w:rPr>
          <w:rFonts w:ascii="Times New Roman" w:eastAsia="Times New Roman" w:hAnsi="Times New Roman" w:cs="Times New Roman"/>
          <w:b/>
          <w:bCs/>
          <w:sz w:val="24"/>
          <w:szCs w:val="24"/>
          <w:lang w:val="en-US"/>
        </w:rPr>
        <w:t>:</w:t>
      </w:r>
    </w:p>
    <w:p w14:paraId="26B56468" w14:textId="77777777" w:rsidR="007E72C0" w:rsidRPr="007A1F81" w:rsidRDefault="007E72C0" w:rsidP="007E72C0">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Abnormal uterine bleeding is a frequent condition. It interferes with women physical and emotional aspects, impairing their quality of life. If acute and severe bleeding, women may need urgent treatment. Noninvasive procedures for patients who are nonsurgical candidates are rising, demanding a complex anesthesia support outside the operating room.</w:t>
      </w:r>
    </w:p>
    <w:p w14:paraId="17D9A5E0" w14:textId="77777777" w:rsidR="007E72C0" w:rsidRPr="007A1F81" w:rsidRDefault="007E72C0" w:rsidP="007E72C0">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 xml:space="preserve">46-year-old woman, ASA-I, admitted with uterine bleeding and an excruciating pain in low abdomen. Examination revealed an infiltrated and ulcerated mass in the cervix, </w:t>
      </w:r>
      <w:proofErr w:type="spellStart"/>
      <w:r w:rsidRPr="007A1F81">
        <w:rPr>
          <w:rFonts w:ascii="Times New Roman" w:eastAsiaTheme="minorEastAsia" w:hAnsi="Times New Roman" w:cs="Times New Roman"/>
          <w:sz w:val="24"/>
          <w:szCs w:val="24"/>
          <w:lang w:val="en-US" w:eastAsia="pt-PT"/>
        </w:rPr>
        <w:t>haemoglobin</w:t>
      </w:r>
      <w:proofErr w:type="spellEnd"/>
      <w:r w:rsidRPr="007A1F81">
        <w:rPr>
          <w:rFonts w:ascii="Times New Roman" w:eastAsiaTheme="minorEastAsia" w:hAnsi="Times New Roman" w:cs="Times New Roman"/>
          <w:sz w:val="24"/>
          <w:szCs w:val="24"/>
          <w:lang w:val="en-US" w:eastAsia="pt-PT"/>
        </w:rPr>
        <w:t xml:space="preserve"> (</w:t>
      </w:r>
      <w:proofErr w:type="spellStart"/>
      <w:r w:rsidRPr="007A1F81">
        <w:rPr>
          <w:rFonts w:ascii="Times New Roman" w:eastAsiaTheme="minorEastAsia" w:hAnsi="Times New Roman" w:cs="Times New Roman"/>
          <w:sz w:val="24"/>
          <w:szCs w:val="24"/>
          <w:lang w:val="en-US" w:eastAsia="pt-PT"/>
        </w:rPr>
        <w:t>hgb</w:t>
      </w:r>
      <w:proofErr w:type="spellEnd"/>
      <w:r w:rsidRPr="007A1F81">
        <w:rPr>
          <w:rFonts w:ascii="Times New Roman" w:eastAsiaTheme="minorEastAsia" w:hAnsi="Times New Roman" w:cs="Times New Roman"/>
          <w:sz w:val="24"/>
          <w:szCs w:val="24"/>
          <w:lang w:val="en-US" w:eastAsia="pt-PT"/>
        </w:rPr>
        <w:t xml:space="preserve">) 9,2g/dl and normal platelets and coagulation. </w:t>
      </w:r>
      <w:proofErr w:type="spellStart"/>
      <w:r w:rsidRPr="007A1F81">
        <w:rPr>
          <w:rFonts w:ascii="Times New Roman" w:eastAsiaTheme="minorEastAsia" w:hAnsi="Times New Roman" w:cs="Times New Roman"/>
          <w:sz w:val="24"/>
          <w:szCs w:val="24"/>
          <w:lang w:val="en-US" w:eastAsia="pt-PT"/>
        </w:rPr>
        <w:t>Anaesthesiology</w:t>
      </w:r>
      <w:proofErr w:type="spellEnd"/>
      <w:r w:rsidRPr="007A1F81">
        <w:rPr>
          <w:rFonts w:ascii="Times New Roman" w:eastAsiaTheme="minorEastAsia" w:hAnsi="Times New Roman" w:cs="Times New Roman"/>
          <w:sz w:val="24"/>
          <w:szCs w:val="24"/>
          <w:lang w:val="en-US" w:eastAsia="pt-PT"/>
        </w:rPr>
        <w:t xml:space="preserve"> team was called for pain control and to approach the hemodynamic instability. Many attempts to buffer the </w:t>
      </w:r>
      <w:proofErr w:type="spellStart"/>
      <w:r w:rsidRPr="007A1F81">
        <w:rPr>
          <w:rFonts w:ascii="Times New Roman" w:eastAsiaTheme="minorEastAsia" w:hAnsi="Times New Roman" w:cs="Times New Roman"/>
          <w:sz w:val="24"/>
          <w:szCs w:val="24"/>
          <w:lang w:val="en-US" w:eastAsia="pt-PT"/>
        </w:rPr>
        <w:t>haemorrhage</w:t>
      </w:r>
      <w:proofErr w:type="spellEnd"/>
      <w:r w:rsidRPr="007A1F81">
        <w:rPr>
          <w:rFonts w:ascii="Times New Roman" w:eastAsiaTheme="minorEastAsia" w:hAnsi="Times New Roman" w:cs="Times New Roman"/>
          <w:sz w:val="24"/>
          <w:szCs w:val="24"/>
          <w:lang w:val="en-US" w:eastAsia="pt-PT"/>
        </w:rPr>
        <w:t>, with mechanic and pharmacological measures (local continued pressure and tranexamic acid 1gr EV) with no improvement of the clinical or analytic status (</w:t>
      </w:r>
      <w:proofErr w:type="spellStart"/>
      <w:r w:rsidRPr="007A1F81">
        <w:rPr>
          <w:rFonts w:ascii="Times New Roman" w:eastAsiaTheme="minorEastAsia" w:hAnsi="Times New Roman" w:cs="Times New Roman"/>
          <w:sz w:val="24"/>
          <w:szCs w:val="24"/>
          <w:lang w:val="en-US" w:eastAsia="pt-PT"/>
        </w:rPr>
        <w:t>hgb</w:t>
      </w:r>
      <w:proofErr w:type="spellEnd"/>
      <w:r w:rsidRPr="007A1F81">
        <w:rPr>
          <w:rFonts w:ascii="Times New Roman" w:eastAsiaTheme="minorEastAsia" w:hAnsi="Times New Roman" w:cs="Times New Roman"/>
          <w:sz w:val="24"/>
          <w:szCs w:val="24"/>
          <w:lang w:val="en-US" w:eastAsia="pt-PT"/>
        </w:rPr>
        <w:t xml:space="preserve"> 6,2g/dL) demanded for surgical </w:t>
      </w:r>
      <w:proofErr w:type="spellStart"/>
      <w:r w:rsidRPr="007A1F81">
        <w:rPr>
          <w:rFonts w:ascii="Times New Roman" w:eastAsiaTheme="minorEastAsia" w:hAnsi="Times New Roman" w:cs="Times New Roman"/>
          <w:sz w:val="24"/>
          <w:szCs w:val="24"/>
          <w:lang w:val="en-US" w:eastAsia="pt-PT"/>
        </w:rPr>
        <w:t>haemostasis</w:t>
      </w:r>
      <w:proofErr w:type="spellEnd"/>
      <w:r w:rsidRPr="007A1F81">
        <w:rPr>
          <w:rFonts w:ascii="Times New Roman" w:eastAsiaTheme="minorEastAsia" w:hAnsi="Times New Roman" w:cs="Times New Roman"/>
          <w:sz w:val="24"/>
          <w:szCs w:val="24"/>
          <w:lang w:val="en-US" w:eastAsia="pt-PT"/>
        </w:rPr>
        <w:t xml:space="preserve">. She was transfused with 2 units of red blood cells (URBG) and submitted to balanced </w:t>
      </w:r>
      <w:proofErr w:type="spellStart"/>
      <w:r w:rsidRPr="007A1F81">
        <w:rPr>
          <w:rFonts w:ascii="Times New Roman" w:eastAsiaTheme="minorEastAsia" w:hAnsi="Times New Roman" w:cs="Times New Roman"/>
          <w:sz w:val="24"/>
          <w:szCs w:val="24"/>
          <w:lang w:val="en-US" w:eastAsia="pt-PT"/>
        </w:rPr>
        <w:t>anaesthesia</w:t>
      </w:r>
      <w:proofErr w:type="spellEnd"/>
      <w:r w:rsidRPr="007A1F81">
        <w:rPr>
          <w:rFonts w:ascii="Times New Roman" w:eastAsiaTheme="minorEastAsia" w:hAnsi="Times New Roman" w:cs="Times New Roman"/>
          <w:sz w:val="24"/>
          <w:szCs w:val="24"/>
          <w:lang w:val="en-US" w:eastAsia="pt-PT"/>
        </w:rPr>
        <w:t xml:space="preserve">. An internal jugular central venous catheter and a radial arterial catheter were placed. In the operation room the </w:t>
      </w:r>
      <w:proofErr w:type="spellStart"/>
      <w:r w:rsidRPr="007A1F81">
        <w:rPr>
          <w:rFonts w:ascii="Times New Roman" w:eastAsiaTheme="minorEastAsia" w:hAnsi="Times New Roman" w:cs="Times New Roman"/>
          <w:sz w:val="24"/>
          <w:szCs w:val="24"/>
          <w:lang w:val="en-US" w:eastAsia="pt-PT"/>
        </w:rPr>
        <w:t>haemorrhage</w:t>
      </w:r>
      <w:proofErr w:type="spellEnd"/>
      <w:r w:rsidRPr="007A1F81">
        <w:rPr>
          <w:rFonts w:ascii="Times New Roman" w:eastAsiaTheme="minorEastAsia" w:hAnsi="Times New Roman" w:cs="Times New Roman"/>
          <w:sz w:val="24"/>
          <w:szCs w:val="24"/>
          <w:lang w:val="en-US" w:eastAsia="pt-PT"/>
        </w:rPr>
        <w:t xml:space="preserve"> was impossible to control so, after a multidisciplinary discussion, it was decided to perform an </w:t>
      </w:r>
      <w:proofErr w:type="spellStart"/>
      <w:r w:rsidRPr="007A1F81">
        <w:rPr>
          <w:rFonts w:ascii="Times New Roman" w:eastAsiaTheme="minorEastAsia" w:hAnsi="Times New Roman" w:cs="Times New Roman"/>
          <w:sz w:val="24"/>
          <w:szCs w:val="24"/>
          <w:lang w:val="en-US" w:eastAsia="pt-PT"/>
        </w:rPr>
        <w:t>angiotomography</w:t>
      </w:r>
      <w:proofErr w:type="spellEnd"/>
      <w:r w:rsidRPr="007A1F81">
        <w:rPr>
          <w:rFonts w:ascii="Times New Roman" w:eastAsiaTheme="minorEastAsia" w:hAnsi="Times New Roman" w:cs="Times New Roman"/>
          <w:sz w:val="24"/>
          <w:szCs w:val="24"/>
          <w:lang w:val="en-US" w:eastAsia="pt-PT"/>
        </w:rPr>
        <w:t xml:space="preserve"> that showed a right uterine artery bleeding. The artery was then embolized in its distal portion by interventional radiology (IR). The patient needed 2 more URBG, was transferred to post </w:t>
      </w:r>
      <w:proofErr w:type="spellStart"/>
      <w:r w:rsidRPr="007A1F81">
        <w:rPr>
          <w:rFonts w:ascii="Times New Roman" w:eastAsiaTheme="minorEastAsia" w:hAnsi="Times New Roman" w:cs="Times New Roman"/>
          <w:sz w:val="24"/>
          <w:szCs w:val="24"/>
          <w:lang w:val="en-US" w:eastAsia="pt-PT"/>
        </w:rPr>
        <w:t>anaesthesia</w:t>
      </w:r>
      <w:proofErr w:type="spellEnd"/>
      <w:r w:rsidRPr="007A1F81">
        <w:rPr>
          <w:rFonts w:ascii="Times New Roman" w:eastAsiaTheme="minorEastAsia" w:hAnsi="Times New Roman" w:cs="Times New Roman"/>
          <w:sz w:val="24"/>
          <w:szCs w:val="24"/>
          <w:lang w:val="en-US" w:eastAsia="pt-PT"/>
        </w:rPr>
        <w:t xml:space="preserve"> care unit . She was extubated in the next day and transferred to the infirmary clinically and analytically stable (</w:t>
      </w:r>
      <w:proofErr w:type="spellStart"/>
      <w:r w:rsidRPr="007A1F81">
        <w:rPr>
          <w:rFonts w:ascii="Times New Roman" w:eastAsiaTheme="minorEastAsia" w:hAnsi="Times New Roman" w:cs="Times New Roman"/>
          <w:sz w:val="24"/>
          <w:szCs w:val="24"/>
          <w:lang w:val="en-US" w:eastAsia="pt-PT"/>
        </w:rPr>
        <w:t>hgb</w:t>
      </w:r>
      <w:proofErr w:type="spellEnd"/>
      <w:r w:rsidRPr="007A1F81">
        <w:rPr>
          <w:rFonts w:ascii="Times New Roman" w:eastAsiaTheme="minorEastAsia" w:hAnsi="Times New Roman" w:cs="Times New Roman"/>
          <w:sz w:val="24"/>
          <w:szCs w:val="24"/>
          <w:lang w:val="en-US" w:eastAsia="pt-PT"/>
        </w:rPr>
        <w:t xml:space="preserve"> 7,6g/dL).</w:t>
      </w:r>
    </w:p>
    <w:p w14:paraId="13BD4FC7" w14:textId="77777777" w:rsidR="007E72C0" w:rsidRPr="007A1F81" w:rsidRDefault="007E72C0" w:rsidP="007E72C0">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With advances in technology, IR have expanded their treatment options and thus the increased demand for anesthesia assistance. For optimal outcomes the anesthesiologist must be familiar with these novel procedures. The complication rate for patients receiving anesthesia in the IR is higher than other nonoperating room locations. The coordination care between the different specialties involved is mandatory to improve patient safety and success of the procedure.</w:t>
      </w:r>
    </w:p>
    <w:p w14:paraId="60AA511E" w14:textId="77777777" w:rsidR="007E72C0" w:rsidRPr="007A1F81" w:rsidRDefault="007E72C0" w:rsidP="007E72C0">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noProof/>
          <w:sz w:val="24"/>
          <w:szCs w:val="24"/>
          <w:lang w:val="en-US" w:eastAsia="pt-PT"/>
        </w:rPr>
        <w:lastRenderedPageBreak/>
        <w:drawing>
          <wp:inline distT="0" distB="0" distL="0" distR="0" wp14:anchorId="1AC3FF05" wp14:editId="6C1B1158">
            <wp:extent cx="5400040" cy="28352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400040" cy="2835275"/>
                    </a:xfrm>
                    <a:prstGeom prst="rect">
                      <a:avLst/>
                    </a:prstGeom>
                  </pic:spPr>
                </pic:pic>
              </a:graphicData>
            </a:graphic>
          </wp:inline>
        </w:drawing>
      </w:r>
    </w:p>
    <w:p w14:paraId="00F6E536" w14:textId="77777777" w:rsidR="007E72C0" w:rsidRPr="00274BD1" w:rsidRDefault="007E72C0" w:rsidP="007E72C0">
      <w:pPr>
        <w:spacing w:before="100" w:beforeAutospacing="1" w:after="100" w:afterAutospacing="1" w:line="240" w:lineRule="auto"/>
        <w:jc w:val="both"/>
        <w:rPr>
          <w:rFonts w:ascii="Times New Roman" w:eastAsiaTheme="minorEastAsia" w:hAnsi="Times New Roman" w:cs="Times New Roman"/>
          <w:sz w:val="24"/>
          <w:szCs w:val="24"/>
          <w:lang w:val="en-US" w:eastAsia="pt-PT"/>
        </w:rPr>
      </w:pPr>
      <w:r w:rsidRPr="007A1F81">
        <w:rPr>
          <w:rFonts w:ascii="Times New Roman" w:eastAsiaTheme="minorEastAsia" w:hAnsi="Times New Roman" w:cs="Times New Roman"/>
          <w:sz w:val="24"/>
          <w:szCs w:val="24"/>
          <w:lang w:val="en-US" w:eastAsia="pt-PT"/>
        </w:rPr>
        <w:t>__________________________________________________________</w:t>
      </w:r>
    </w:p>
    <w:p w14:paraId="156D58AC" w14:textId="77777777" w:rsidR="00237886" w:rsidRDefault="00BE575D"/>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6B"/>
    <w:rsid w:val="007E72C0"/>
    <w:rsid w:val="00BE575D"/>
    <w:rsid w:val="00C07CB2"/>
    <w:rsid w:val="00EF666B"/>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C4CDD"/>
  <w15:chartTrackingRefBased/>
  <w15:docId w15:val="{75681357-CB22-4B42-BBF0-F25199F1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2C0"/>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7E72C0"/>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2101</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4</cp:revision>
  <dcterms:created xsi:type="dcterms:W3CDTF">2021-04-19T10:34:00Z</dcterms:created>
  <dcterms:modified xsi:type="dcterms:W3CDTF">2021-04-19T11:11:00Z</dcterms:modified>
</cp:coreProperties>
</file>