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09B6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CO0</w:t>
      </w:r>
      <w:r w:rsidRPr="008D4853">
        <w:rPr>
          <w:rStyle w:val="Forte"/>
          <w:rFonts w:ascii="Arial" w:hAnsi="Arial" w:cs="Arial"/>
          <w:sz w:val="20"/>
          <w:szCs w:val="20"/>
        </w:rPr>
        <w:t>7   Jejum Pré-operatório em Crianças Submetidas a Procedimentos Cirúrgicos em Regime de Ambulatório</w:t>
      </w:r>
    </w:p>
    <w:p w14:paraId="389B6734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Ana Rita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Fonseca(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Rita Gonçalves Cardoso(1); Joana Dias(1); Joana Magalhães(1); Susana Santos Rodrigues(1); Cristiana Fonseca(1)</w:t>
      </w:r>
    </w:p>
    <w:p w14:paraId="3CD318CC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do Alto Ave, EPE / Hospital da Senhora da Oliveira </w:t>
      </w:r>
    </w:p>
    <w:p w14:paraId="096B1AF6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CF60277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 </w:t>
      </w:r>
      <w:r w:rsidRPr="008D4853">
        <w:rPr>
          <w:rFonts w:ascii="Arial" w:hAnsi="Arial" w:cs="Arial"/>
          <w:sz w:val="20"/>
          <w:szCs w:val="20"/>
        </w:rPr>
        <w:t xml:space="preserve">O jejum pré-operatório é um requisito para procedimentos que envolvam sedação ou anestesia geral, com o objetivo de reduzir a morbilidade associada ao risco de aspiração pulmonar de conteúdo gástrico (pneumonia de aspiração ou outras comorbilidades relacionadas). As recomendações em vigor consideram o tempo mínimo de jejum, minimizando o desconforto e complicações associadas (hipoglicemia, desidratação). </w:t>
      </w:r>
    </w:p>
    <w:p w14:paraId="34C98ACA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As mais recentes recomendações defendem o regime 6-4-3-1 em crianças saudáveis (6h para sólidos, 4h para leite de fórmula, 3h para leite materno e 1h para líquidos claros).</w:t>
      </w:r>
    </w:p>
    <w:p w14:paraId="32DE2F17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presente trabalho teve como objetivo auditar os tempos de jejum em crianças submetidas a procedimentos cirúrgicos em regime de ambulatório, avaliando a adesão às recomendações mais atuais. </w:t>
      </w:r>
    </w:p>
    <w:p w14:paraId="10C158AE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gramStart"/>
      <w:r w:rsidRPr="008D4853">
        <w:rPr>
          <w:rStyle w:val="Forte"/>
          <w:rFonts w:ascii="Arial" w:hAnsi="Arial" w:cs="Arial"/>
          <w:sz w:val="20"/>
          <w:szCs w:val="20"/>
        </w:rPr>
        <w:t>Métodos </w:t>
      </w:r>
      <w:r w:rsidRPr="008D4853">
        <w:rPr>
          <w:rFonts w:ascii="Arial" w:hAnsi="Arial" w:cs="Arial"/>
          <w:sz w:val="20"/>
          <w:szCs w:val="20"/>
        </w:rPr>
        <w:t>Foi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aplicado um questionário a 32 crianças e respetivos pais, submetidas a cirurgia de Otorrinolaringologia em ambulatório, no período da manhã, durante os meses de abril e maio de 2022. </w:t>
      </w:r>
    </w:p>
    <w:p w14:paraId="6473BE16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Foi questionada a hora da última refeição sólida e líquida e instruções de jejum fornecida aos pais. Foi ainda pedido à criança que classificasse numa escala de faces, numerada de 0 a 10, a sensação de fome e sede, no momento da admissão (Figura 1). </w:t>
      </w:r>
    </w:p>
    <w:p w14:paraId="475038A5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 xml:space="preserve">Resultados </w:t>
      </w:r>
      <w:r w:rsidRPr="008D4853">
        <w:rPr>
          <w:rFonts w:ascii="Arial" w:hAnsi="Arial" w:cs="Arial"/>
          <w:sz w:val="20"/>
          <w:szCs w:val="20"/>
        </w:rPr>
        <w:t xml:space="preserve">A média de idades das crianças inquiridas foi de 5,8 anos. A maioria dos pais recebeu informação para cumprir jejum, quer para sólidos quer para líquidos claros, a partir da meia-noite. Esta informação foi maioritariamente transmitida via telefónica na consulta de enfermagem 24 horas antes. </w:t>
      </w:r>
    </w:p>
    <w:p w14:paraId="6B99E5EF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Relativamente ao conhecimento dos pais acerca da necessidade de jejum pré-operatório, estes atribuíram a causa anestésica como principal motivo e 44% (N=14) referiram desconhecer a razão para o jejum. </w:t>
      </w:r>
    </w:p>
    <w:p w14:paraId="0A16F36B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 média de jejum para sólidos e líquidos foi de 11,4 e 11,7 horas, respetivamente. Relativamente à classificação da fome, foi obtida uma média de 5,4 pontos. A classificação da sede obteve uma pontuação média de 5,5 pontos.</w:t>
      </w:r>
    </w:p>
    <w:p w14:paraId="2D85116F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 xml:space="preserve">Discussão </w:t>
      </w:r>
      <w:r w:rsidRPr="008D4853">
        <w:rPr>
          <w:rFonts w:ascii="Arial" w:hAnsi="Arial" w:cs="Arial"/>
          <w:sz w:val="20"/>
          <w:szCs w:val="20"/>
        </w:rPr>
        <w:t xml:space="preserve">O tempo de jejum pré-operatório auditado excedeu largamente a duração recomendada pelas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guidelines</w:t>
      </w:r>
      <w:proofErr w:type="spellEnd"/>
      <w:r w:rsidRPr="008D4853">
        <w:rPr>
          <w:rFonts w:ascii="Arial" w:hAnsi="Arial" w:cs="Arial"/>
          <w:sz w:val="20"/>
          <w:szCs w:val="20"/>
        </w:rPr>
        <w:t> mais atuais, sendo essencial otimizar os tempos de jejum, por forma a melhorar a experiência das crianças no período peri-operatório e diminuir as complicações associadas ao jejum prolongado. Torna-se essencial apostar na formação a todos os profissionais envolvidos no processo pré-operatório, em particular do pessoal de enfermagem, uma vez que estes estabelecem o último contacto com a criança em consulta. Desta forma, poder-se-á otimizar a comunicação e promover a diminuição da duração do jejum.</w:t>
      </w:r>
    </w:p>
    <w:p w14:paraId="64FAA6B0" w14:textId="77777777" w:rsidR="001B6790" w:rsidRPr="008D4853" w:rsidRDefault="001B6790" w:rsidP="001B679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 adoção de medidas simples, como a formação multidisciplinar, a entrega de folhetos informativos ou o recurso a ferramentas audiovisuais, permitem diminuir a duração do jejum, melhorando a experiência peri-operatória das crianças, sendo uma mais valia para o cumprimento das recomendações.</w:t>
      </w:r>
    </w:p>
    <w:p w14:paraId="7ED9A632" w14:textId="77777777" w:rsidR="001B6790" w:rsidRPr="008D4853" w:rsidRDefault="001B6790" w:rsidP="001B6790">
      <w:pPr>
        <w:rPr>
          <w:rFonts w:ascii="Arial" w:eastAsia="Times New Roman" w:hAnsi="Arial" w:cs="Arial"/>
          <w:sz w:val="20"/>
          <w:szCs w:val="20"/>
        </w:rPr>
      </w:pP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C0302BB" wp14:editId="3A8C8CE3">
            <wp:extent cx="5715000" cy="168402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853">
        <w:rPr>
          <w:rFonts w:ascii="Arial" w:eastAsia="Times New Roman" w:hAnsi="Arial" w:cs="Arial"/>
          <w:sz w:val="20"/>
          <w:szCs w:val="20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05A8D9" wp14:editId="1D2B5225">
            <wp:extent cx="5707380" cy="2849880"/>
            <wp:effectExtent l="0" t="0" r="762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01D573BA" w:rsidR="00FC35B8" w:rsidRPr="001B6790" w:rsidRDefault="00FC35B8" w:rsidP="001B6790">
      <w:pPr>
        <w:rPr>
          <w:lang w:val="en-US"/>
        </w:rPr>
      </w:pPr>
    </w:p>
    <w:sectPr w:rsidR="00FC35B8" w:rsidRPr="001B6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416AB4"/>
    <w:rsid w:val="0051787D"/>
    <w:rsid w:val="00670F9D"/>
    <w:rsid w:val="00674711"/>
    <w:rsid w:val="00857D77"/>
    <w:rsid w:val="00BB1DFA"/>
    <w:rsid w:val="00C21AAC"/>
    <w:rsid w:val="00DC169D"/>
    <w:rsid w:val="00E95347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2023-03-15T15:00:00Z</dcterms:created>
  <dcterms:modified xsi:type="dcterms:W3CDTF">2023-03-15T15:00:00Z</dcterms:modified>
</cp:coreProperties>
</file>