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E063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PO</w:t>
      </w:r>
      <w:r w:rsidRPr="008D4853">
        <w:rPr>
          <w:rStyle w:val="Forte"/>
          <w:rFonts w:ascii="Arial" w:hAnsi="Arial" w:cs="Arial"/>
          <w:sz w:val="20"/>
          <w:szCs w:val="20"/>
        </w:rPr>
        <w:t>31   ATROPINA EM CONTEXTO DE EMERGÊNCIA: SERÃO AS SERINGAS PRÉ-CHEIAS O FUTURO?</w:t>
      </w:r>
    </w:p>
    <w:p w14:paraId="4D2EF13C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Mariana Ferreira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Neves(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Lídia Faria(1); Francisco Barros(1); Mariana Gutierres(1); Hugo Meleiro(1); Inês Correia(1)</w:t>
      </w:r>
    </w:p>
    <w:p w14:paraId="1CE95846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de S. João, EPE </w:t>
      </w:r>
    </w:p>
    <w:p w14:paraId="3EEC483A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099BA7E6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  <w:u w:val="single"/>
        </w:rPr>
        <w:t>ATROPINA EM CONTEXTO DE EMERGÊNCIA: SERÃO AS SERINGAS PRÉ-CHEIAS O FUTURO?</w:t>
      </w:r>
    </w:p>
    <w:p w14:paraId="3384D954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 xml:space="preserve">Autores: </w:t>
      </w:r>
      <w:r w:rsidRPr="008D4853">
        <w:rPr>
          <w:rFonts w:ascii="Arial" w:hAnsi="Arial" w:cs="Arial"/>
          <w:sz w:val="20"/>
          <w:szCs w:val="20"/>
        </w:rPr>
        <w:t xml:space="preserve">Mariana </w:t>
      </w:r>
      <w:proofErr w:type="spellStart"/>
      <w:r w:rsidRPr="008D4853">
        <w:rPr>
          <w:rFonts w:ascii="Arial" w:hAnsi="Arial" w:cs="Arial"/>
          <w:sz w:val="20"/>
          <w:szCs w:val="20"/>
        </w:rPr>
        <w:t>Neves</w:t>
      </w:r>
      <w:r w:rsidRPr="008D4853">
        <w:rPr>
          <w:rStyle w:val="nfase"/>
          <w:rFonts w:ascii="Arial" w:hAnsi="Arial" w:cs="Arial"/>
          <w:sz w:val="20"/>
          <w:szCs w:val="20"/>
          <w:vertAlign w:val="superscript"/>
        </w:rPr>
        <w:t>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Lídia </w:t>
      </w:r>
      <w:proofErr w:type="spellStart"/>
      <w:r w:rsidRPr="008D4853">
        <w:rPr>
          <w:rFonts w:ascii="Arial" w:hAnsi="Arial" w:cs="Arial"/>
          <w:sz w:val="20"/>
          <w:szCs w:val="20"/>
        </w:rPr>
        <w:t>Faria</w:t>
      </w:r>
      <w:r w:rsidRPr="008D4853">
        <w:rPr>
          <w:rStyle w:val="nfase"/>
          <w:rFonts w:ascii="Arial" w:hAnsi="Arial" w:cs="Arial"/>
          <w:sz w:val="20"/>
          <w:szCs w:val="20"/>
          <w:vertAlign w:val="superscript"/>
        </w:rPr>
        <w:t>a</w:t>
      </w:r>
      <w:proofErr w:type="spellEnd"/>
      <w:r w:rsidRPr="008D4853">
        <w:rPr>
          <w:rFonts w:ascii="Arial" w:hAnsi="Arial" w:cs="Arial"/>
          <w:sz w:val="20"/>
          <w:szCs w:val="20"/>
        </w:rPr>
        <w:t>, Francisco Barros</w:t>
      </w:r>
      <w:r w:rsidRPr="008D4853">
        <w:rPr>
          <w:rStyle w:val="nfase"/>
          <w:rFonts w:ascii="Arial" w:hAnsi="Arial" w:cs="Arial"/>
          <w:sz w:val="20"/>
          <w:szCs w:val="20"/>
          <w:vertAlign w:val="superscript"/>
        </w:rPr>
        <w:t>a</w:t>
      </w:r>
      <w:r w:rsidRPr="008D4853">
        <w:rPr>
          <w:rFonts w:ascii="Arial" w:hAnsi="Arial" w:cs="Arial"/>
          <w:sz w:val="20"/>
          <w:szCs w:val="20"/>
        </w:rPr>
        <w:t xml:space="preserve">, Mariana </w:t>
      </w:r>
      <w:proofErr w:type="spellStart"/>
      <w:r w:rsidRPr="008D4853">
        <w:rPr>
          <w:rFonts w:ascii="Arial" w:hAnsi="Arial" w:cs="Arial"/>
          <w:sz w:val="20"/>
          <w:szCs w:val="20"/>
        </w:rPr>
        <w:t>Gutierres</w:t>
      </w:r>
      <w:r w:rsidRPr="008D4853">
        <w:rPr>
          <w:rStyle w:val="nfase"/>
          <w:rFonts w:ascii="Arial" w:hAnsi="Arial" w:cs="Arial"/>
          <w:sz w:val="20"/>
          <w:szCs w:val="20"/>
          <w:vertAlign w:val="superscript"/>
        </w:rPr>
        <w:t>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Hugo </w:t>
      </w:r>
      <w:proofErr w:type="spellStart"/>
      <w:r w:rsidRPr="008D4853">
        <w:rPr>
          <w:rFonts w:ascii="Arial" w:hAnsi="Arial" w:cs="Arial"/>
          <w:sz w:val="20"/>
          <w:szCs w:val="20"/>
        </w:rPr>
        <w:t>Meleiro</w:t>
      </w:r>
      <w:r w:rsidRPr="008D4853"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Inês </w:t>
      </w:r>
      <w:proofErr w:type="spellStart"/>
      <w:r w:rsidRPr="008D4853">
        <w:rPr>
          <w:rFonts w:ascii="Arial" w:hAnsi="Arial" w:cs="Arial"/>
          <w:sz w:val="20"/>
          <w:szCs w:val="20"/>
        </w:rPr>
        <w:t>Correia</w:t>
      </w:r>
      <w:r w:rsidRPr="008D4853">
        <w:rPr>
          <w:rStyle w:val="nfase"/>
          <w:rFonts w:ascii="Arial" w:hAnsi="Arial" w:cs="Arial"/>
          <w:sz w:val="20"/>
          <w:szCs w:val="20"/>
          <w:vertAlign w:val="superscript"/>
        </w:rPr>
        <w:t>a</w:t>
      </w:r>
      <w:proofErr w:type="spellEnd"/>
    </w:p>
    <w:p w14:paraId="0A923CE4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  <w:vertAlign w:val="superscript"/>
        </w:rPr>
        <w:t>a</w:t>
      </w:r>
      <w:r w:rsidRPr="008D4853">
        <w:rPr>
          <w:rFonts w:ascii="Arial" w:hAnsi="Arial" w:cs="Arial"/>
          <w:sz w:val="20"/>
          <w:szCs w:val="20"/>
        </w:rPr>
        <w:t xml:space="preserve"> Centro Hospitalar Universitário de São João</w:t>
      </w:r>
    </w:p>
    <w:p w14:paraId="2736B459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Introdução</w:t>
      </w:r>
    </w:p>
    <w:p w14:paraId="78B172AD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No bloco operatório, a atropina é comumente preparada previamente à indução de forma a garantir a sua rápida disponibilidade. No entanto, várias seringas não são utilizadas e acabam descartadas, contribuindo para aumento de custos e crescente impacto ambiental.</w:t>
      </w:r>
    </w:p>
    <w:p w14:paraId="4A894777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Estudos recentes demonstram que a utilização de seringas </w:t>
      </w:r>
      <w:proofErr w:type="spellStart"/>
      <w:r w:rsidRPr="008D4853">
        <w:rPr>
          <w:rFonts w:ascii="Arial" w:hAnsi="Arial" w:cs="Arial"/>
          <w:sz w:val="20"/>
          <w:szCs w:val="20"/>
        </w:rPr>
        <w:t>pré-cheias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poderá ser custo-efetiva e diminui a ocorrência de erros associados à preparação de fármacos 1,2.</w:t>
      </w:r>
    </w:p>
    <w:p w14:paraId="0F877A5F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O objetivo deste estudo é quantificar o desperdício de seringas preparadas de atropina no período de atividade programada no bloco operatório e avaliar a custo-efetividade de seringas </w:t>
      </w:r>
      <w:proofErr w:type="spellStart"/>
      <w:r w:rsidRPr="008D4853">
        <w:rPr>
          <w:rFonts w:ascii="Arial" w:hAnsi="Arial" w:cs="Arial"/>
          <w:sz w:val="20"/>
          <w:szCs w:val="20"/>
        </w:rPr>
        <w:t>pré-cheias</w:t>
      </w:r>
      <w:proofErr w:type="spellEnd"/>
      <w:r w:rsidRPr="008D4853">
        <w:rPr>
          <w:rFonts w:ascii="Arial" w:hAnsi="Arial" w:cs="Arial"/>
          <w:sz w:val="20"/>
          <w:szCs w:val="20"/>
        </w:rPr>
        <w:t>.</w:t>
      </w:r>
    </w:p>
    <w:p w14:paraId="5B6E55B1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Metodologia</w:t>
      </w:r>
    </w:p>
    <w:p w14:paraId="32DA5692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O número total de seringas de atropina preparadas e administradas foi contabilizado durante 10 dias consecutivos, em 11 salas de bloco operatório num hospital terciário.</w:t>
      </w:r>
    </w:p>
    <w:p w14:paraId="7D37EEC2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Adicionalmente, calculou-se o número de seringas de atropina preparadas e administradas esperado num ano, proporcionalmente ao número total de procedimentos cirúrgicos anuais. Uma proporção direta foi aplicada utilizando os 297 procedimentos ocorridos no período de estudo e os 8219 procedimentos esperados durante um ano.</w:t>
      </w:r>
    </w:p>
    <w:p w14:paraId="65CF92DE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O custo associado à preparação de atropina foi calculado e comparado com o custo da versão </w:t>
      </w:r>
      <w:proofErr w:type="spellStart"/>
      <w:r w:rsidRPr="008D4853">
        <w:rPr>
          <w:rFonts w:ascii="Arial" w:hAnsi="Arial" w:cs="Arial"/>
          <w:sz w:val="20"/>
          <w:szCs w:val="20"/>
        </w:rPr>
        <w:t>pré-cheia</w:t>
      </w:r>
      <w:proofErr w:type="spellEnd"/>
      <w:r w:rsidRPr="008D4853">
        <w:rPr>
          <w:rFonts w:ascii="Arial" w:hAnsi="Arial" w:cs="Arial"/>
          <w:sz w:val="20"/>
          <w:szCs w:val="20"/>
        </w:rPr>
        <w:t>.</w:t>
      </w:r>
    </w:p>
    <w:p w14:paraId="67423B5E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Resultados</w:t>
      </w:r>
    </w:p>
    <w:p w14:paraId="72EC747D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Em 10 dias de atividade cirúrgica programada prepararam-se 136 seringas atropina e foram administradas 16. O desperdício da preparação de atropina foi de 88%.</w:t>
      </w:r>
    </w:p>
    <w:p w14:paraId="743DDC76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Estimou-se que 3764 seringas de atropina seriam preparadas, durante um ano, e 443 utilizadas. O custo da preparação de atropina é 0,95€ (0,91€ ampola atropina, 0,023€ seringa, 0,017€ agulha). A seringa </w:t>
      </w:r>
      <w:proofErr w:type="spellStart"/>
      <w:r w:rsidRPr="008D4853">
        <w:rPr>
          <w:rFonts w:ascii="Arial" w:hAnsi="Arial" w:cs="Arial"/>
          <w:sz w:val="20"/>
          <w:szCs w:val="20"/>
        </w:rPr>
        <w:t>pré-cheia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tem o custo de 4,99€. Durante um ano, o custo estimado da prática habitual seria de 3575,8€. O custo esperado da utilização de seringa </w:t>
      </w:r>
      <w:proofErr w:type="spellStart"/>
      <w:r w:rsidRPr="008D4853">
        <w:rPr>
          <w:rFonts w:ascii="Arial" w:hAnsi="Arial" w:cs="Arial"/>
          <w:sz w:val="20"/>
          <w:szCs w:val="20"/>
        </w:rPr>
        <w:t>pré-cheia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seria de 2210,57€.</w:t>
      </w:r>
    </w:p>
    <w:p w14:paraId="043FA138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Discussão e Conclusão</w:t>
      </w:r>
    </w:p>
    <w:p w14:paraId="181888AF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A utilização de seringas </w:t>
      </w:r>
      <w:proofErr w:type="spellStart"/>
      <w:r w:rsidRPr="008D4853">
        <w:rPr>
          <w:rFonts w:ascii="Arial" w:hAnsi="Arial" w:cs="Arial"/>
          <w:sz w:val="20"/>
          <w:szCs w:val="20"/>
        </w:rPr>
        <w:t>pré-cheias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de atropina iria permitir uma redução dos custos associados à sua preparação de 38%. </w:t>
      </w:r>
    </w:p>
    <w:p w14:paraId="004062EA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O presente estudo apresenta limitações. A extrapolação dos resultados anuais é baseada num curto período, não controlando a variação do número de procedimentos cirúrgicos e de administração de atropina. Adicionalmente, foi conduzido num único hospital, podendo estes dados ser complementados com estudos realizados noutros hospitais terciários.</w:t>
      </w:r>
    </w:p>
    <w:p w14:paraId="411F6D78" w14:textId="77777777" w:rsidR="007B4A70" w:rsidRPr="008D4853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Apesar do contexto preliminar, estes dados vêm demonstrar que a utilização de seringa </w:t>
      </w:r>
      <w:proofErr w:type="spellStart"/>
      <w:r w:rsidRPr="008D4853">
        <w:rPr>
          <w:rFonts w:ascii="Arial" w:hAnsi="Arial" w:cs="Arial"/>
          <w:sz w:val="20"/>
          <w:szCs w:val="20"/>
        </w:rPr>
        <w:t>pré-cheia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de atropina é custo-efetiva. Não foram tidos em conta custos indiretos ou de tratamento de resíduos, o que poderia aumentar a vantagem económica. Esta prática iria minimizar o desperdício de fármacos e minimizar o impacto ambiental.</w:t>
      </w:r>
    </w:p>
    <w:p w14:paraId="6DB772DA" w14:textId="77777777" w:rsidR="007B4A70" w:rsidRPr="001A343E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A343E">
        <w:rPr>
          <w:rStyle w:val="Forte"/>
          <w:rFonts w:ascii="Arial" w:hAnsi="Arial" w:cs="Arial"/>
          <w:sz w:val="20"/>
          <w:szCs w:val="20"/>
          <w:lang w:val="en-US"/>
        </w:rPr>
        <w:t>Referências</w:t>
      </w:r>
      <w:proofErr w:type="spellEnd"/>
    </w:p>
    <w:p w14:paraId="31BE10C1" w14:textId="77777777" w:rsidR="007B4A70" w:rsidRPr="001A343E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nfase"/>
          <w:rFonts w:ascii="Arial" w:hAnsi="Arial" w:cs="Arial"/>
          <w:sz w:val="20"/>
          <w:szCs w:val="20"/>
          <w:lang w:val="en-US"/>
        </w:rPr>
        <w:t>1 Pain and Therapy. 2022; 1-14.</w:t>
      </w:r>
    </w:p>
    <w:p w14:paraId="639583D1" w14:textId="77777777" w:rsidR="007B4A70" w:rsidRPr="001A343E" w:rsidRDefault="007B4A70" w:rsidP="007B4A7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nfase"/>
          <w:rFonts w:ascii="Arial" w:hAnsi="Arial" w:cs="Arial"/>
          <w:sz w:val="20"/>
          <w:szCs w:val="20"/>
          <w:lang w:val="en-US"/>
        </w:rPr>
        <w:t xml:space="preserve">2 </w:t>
      </w:r>
      <w:proofErr w:type="spellStart"/>
      <w:r w:rsidRPr="001A343E">
        <w:rPr>
          <w:rStyle w:val="nfase"/>
          <w:rFonts w:ascii="Arial" w:hAnsi="Arial" w:cs="Arial"/>
          <w:sz w:val="20"/>
          <w:szCs w:val="20"/>
          <w:lang w:val="en-US"/>
        </w:rPr>
        <w:t>Eur</w:t>
      </w:r>
      <w:proofErr w:type="spellEnd"/>
      <w:r w:rsidRPr="001A343E">
        <w:rPr>
          <w:rStyle w:val="nfase"/>
          <w:rFonts w:ascii="Arial" w:hAnsi="Arial" w:cs="Arial"/>
          <w:sz w:val="20"/>
          <w:szCs w:val="20"/>
          <w:lang w:val="en-US"/>
        </w:rPr>
        <w:t xml:space="preserve"> J </w:t>
      </w:r>
      <w:proofErr w:type="spellStart"/>
      <w:r w:rsidRPr="001A343E">
        <w:rPr>
          <w:rStyle w:val="nfase"/>
          <w:rFonts w:ascii="Arial" w:hAnsi="Arial" w:cs="Arial"/>
          <w:sz w:val="20"/>
          <w:szCs w:val="20"/>
          <w:lang w:val="en-US"/>
        </w:rPr>
        <w:t>Anaesthesiol</w:t>
      </w:r>
      <w:proofErr w:type="spellEnd"/>
      <w:r w:rsidRPr="001A343E">
        <w:rPr>
          <w:rStyle w:val="nfase"/>
          <w:rFonts w:ascii="Arial" w:hAnsi="Arial" w:cs="Arial"/>
          <w:sz w:val="20"/>
          <w:szCs w:val="20"/>
          <w:lang w:val="en-US"/>
        </w:rPr>
        <w:t>. 2017; 34:4-7.</w:t>
      </w:r>
    </w:p>
    <w:p w14:paraId="79EEE29B" w14:textId="77777777" w:rsidR="007B4A70" w:rsidRPr="001A343E" w:rsidRDefault="007B4A70" w:rsidP="007B4A7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A343E">
        <w:rPr>
          <w:rFonts w:ascii="Arial" w:eastAsia="Times New Roman" w:hAnsi="Arial" w:cs="Arial"/>
          <w:sz w:val="20"/>
          <w:szCs w:val="20"/>
          <w:lang w:val="en-US"/>
        </w:rPr>
        <w:br/>
      </w:r>
      <w:r w:rsidRPr="001A343E">
        <w:rPr>
          <w:rFonts w:ascii="Arial" w:eastAsia="Times New Roman" w:hAnsi="Arial" w:cs="Arial"/>
          <w:sz w:val="20"/>
          <w:szCs w:val="20"/>
          <w:lang w:val="en-US"/>
        </w:rPr>
        <w:br/>
      </w:r>
      <w:hyperlink r:id="rId6" w:history="1">
        <w:r w:rsidRPr="001A343E">
          <w:rPr>
            <w:rStyle w:val="Hiperligao"/>
            <w:rFonts w:ascii="Arial" w:eastAsia="Times New Roman" w:hAnsi="Arial" w:cs="Arial"/>
            <w:sz w:val="20"/>
            <w:szCs w:val="20"/>
            <w:lang w:val="en-US"/>
          </w:rPr>
          <w:t>OP-25-23_Parecer_20230131.pdf</w:t>
        </w:r>
      </w:hyperlink>
      <w:r w:rsidRPr="001A343E">
        <w:rPr>
          <w:rFonts w:ascii="Arial" w:eastAsia="Times New Roman" w:hAnsi="Arial" w:cs="Arial"/>
          <w:sz w:val="20"/>
          <w:szCs w:val="20"/>
          <w:lang w:val="en-US"/>
        </w:rPr>
        <w:br/>
      </w:r>
      <w:r w:rsidRPr="008D485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C7853E9" wp14:editId="0F37F860">
            <wp:extent cx="1424940" cy="1920240"/>
            <wp:effectExtent l="0" t="0" r="3810" b="381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3CEF" w14:textId="72E1C90C" w:rsidR="00FC35B8" w:rsidRPr="00035449" w:rsidRDefault="00FC35B8" w:rsidP="004A4738">
      <w:pPr>
        <w:rPr>
          <w:rFonts w:ascii="Arial" w:eastAsia="Times New Roman" w:hAnsi="Arial" w:cs="Arial"/>
          <w:sz w:val="20"/>
          <w:szCs w:val="20"/>
        </w:rPr>
      </w:pPr>
    </w:p>
    <w:sectPr w:rsidR="00FC35B8" w:rsidRPr="00035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10DDA"/>
    <w:multiLevelType w:val="multilevel"/>
    <w:tmpl w:val="3DD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F1402"/>
    <w:multiLevelType w:val="multilevel"/>
    <w:tmpl w:val="9C62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10"/>
  </w:num>
  <w:num w:numId="4" w16cid:durableId="1140810425">
    <w:abstractNumId w:val="8"/>
  </w:num>
  <w:num w:numId="5" w16cid:durableId="1180126137">
    <w:abstractNumId w:val="3"/>
  </w:num>
  <w:num w:numId="6" w16cid:durableId="2018262344">
    <w:abstractNumId w:val="2"/>
  </w:num>
  <w:num w:numId="7" w16cid:durableId="662007213">
    <w:abstractNumId w:val="7"/>
  </w:num>
  <w:num w:numId="8" w16cid:durableId="1755978351">
    <w:abstractNumId w:val="9"/>
  </w:num>
  <w:num w:numId="9" w16cid:durableId="431822853">
    <w:abstractNumId w:val="5"/>
  </w:num>
  <w:num w:numId="10" w16cid:durableId="48500991">
    <w:abstractNumId w:val="4"/>
  </w:num>
  <w:num w:numId="11" w16cid:durableId="850219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35449"/>
    <w:rsid w:val="000D1133"/>
    <w:rsid w:val="001307CB"/>
    <w:rsid w:val="001B6790"/>
    <w:rsid w:val="001C61FC"/>
    <w:rsid w:val="00225892"/>
    <w:rsid w:val="0026086F"/>
    <w:rsid w:val="00273284"/>
    <w:rsid w:val="002938F9"/>
    <w:rsid w:val="002B76FE"/>
    <w:rsid w:val="003E41BB"/>
    <w:rsid w:val="00416AB4"/>
    <w:rsid w:val="004277A8"/>
    <w:rsid w:val="004723E7"/>
    <w:rsid w:val="004A4738"/>
    <w:rsid w:val="0051787D"/>
    <w:rsid w:val="00533E41"/>
    <w:rsid w:val="0061254B"/>
    <w:rsid w:val="00630D4C"/>
    <w:rsid w:val="00640925"/>
    <w:rsid w:val="00670F9D"/>
    <w:rsid w:val="00674711"/>
    <w:rsid w:val="006C4C08"/>
    <w:rsid w:val="007B4A70"/>
    <w:rsid w:val="007D47C6"/>
    <w:rsid w:val="008008E2"/>
    <w:rsid w:val="00801562"/>
    <w:rsid w:val="00857D77"/>
    <w:rsid w:val="00AC2930"/>
    <w:rsid w:val="00B0235C"/>
    <w:rsid w:val="00B82B6F"/>
    <w:rsid w:val="00B84238"/>
    <w:rsid w:val="00B90F58"/>
    <w:rsid w:val="00BA12BB"/>
    <w:rsid w:val="00BB1DFA"/>
    <w:rsid w:val="00C21AAC"/>
    <w:rsid w:val="00C9470A"/>
    <w:rsid w:val="00C9498A"/>
    <w:rsid w:val="00CA291A"/>
    <w:rsid w:val="00CA641B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s\Abstracts\751\59\bc16d2d8-5e62-4de4-8e41-371f4bb66bc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2023-03-15T15:19:00Z</dcterms:created>
  <dcterms:modified xsi:type="dcterms:W3CDTF">2023-03-15T15:19:00Z</dcterms:modified>
</cp:coreProperties>
</file>