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3AC" w:rsidRDefault="00CD43AC" w:rsidP="00CD43AC">
      <w:pPr>
        <w:pStyle w:val="NormalWeb"/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Gráfico 1</w:t>
      </w:r>
      <w:r w:rsidR="006F3DB4">
        <w:rPr>
          <w:rFonts w:asciiTheme="majorHAnsi" w:hAnsiTheme="majorHAnsi" w:cstheme="majorHAnsi"/>
          <w:sz w:val="22"/>
          <w:szCs w:val="22"/>
        </w:rPr>
        <w:t xml:space="preserve"> – distribuição </w:t>
      </w:r>
      <w:r w:rsidR="00FD639B">
        <w:rPr>
          <w:rFonts w:asciiTheme="majorHAnsi" w:hAnsiTheme="majorHAnsi" w:cstheme="majorHAnsi"/>
          <w:sz w:val="22"/>
          <w:szCs w:val="22"/>
        </w:rPr>
        <w:t>por</w:t>
      </w:r>
      <w:r w:rsidR="006F3DB4">
        <w:rPr>
          <w:rFonts w:asciiTheme="majorHAnsi" w:hAnsiTheme="majorHAnsi" w:cstheme="majorHAnsi"/>
          <w:sz w:val="22"/>
          <w:szCs w:val="22"/>
        </w:rPr>
        <w:t xml:space="preserve"> idade e sexo</w:t>
      </w:r>
    </w:p>
    <w:p w:rsidR="00CD43AC" w:rsidRDefault="00CD43AC" w:rsidP="00CD43AC">
      <w:pPr>
        <w:pStyle w:val="NormalWeb"/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6E302099" wp14:editId="475F8F48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D43AC" w:rsidRDefault="00CD43AC" w:rsidP="00CD43AC">
      <w:pPr>
        <w:pStyle w:val="NormalWeb"/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</w:p>
    <w:p w:rsidR="00CD43AC" w:rsidRDefault="00CD43AC" w:rsidP="00CD43AC">
      <w:pPr>
        <w:pStyle w:val="NormalWeb"/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</w:p>
    <w:p w:rsidR="00CD43AC" w:rsidRDefault="00CD43AC" w:rsidP="00CD43AC">
      <w:pPr>
        <w:pStyle w:val="NormalWeb"/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</w:p>
    <w:p w:rsidR="00CD43AC" w:rsidRDefault="00CD43AC" w:rsidP="00CD43AC">
      <w:pPr>
        <w:pStyle w:val="NormalWeb"/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</w:p>
    <w:p w:rsidR="00CD43AC" w:rsidRDefault="00CD43AC" w:rsidP="00CD43AC">
      <w:pPr>
        <w:pStyle w:val="NormalWeb"/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</w:p>
    <w:p w:rsidR="00CD43AC" w:rsidRPr="00905443" w:rsidRDefault="00CD43AC" w:rsidP="00CD43AC">
      <w:pPr>
        <w:pStyle w:val="NormalWeb"/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Gráfico 2</w:t>
      </w:r>
      <w:r w:rsidR="006F3DB4">
        <w:rPr>
          <w:rFonts w:asciiTheme="majorHAnsi" w:hAnsiTheme="majorHAnsi" w:cstheme="majorHAnsi"/>
          <w:sz w:val="22"/>
          <w:szCs w:val="22"/>
        </w:rPr>
        <w:t xml:space="preserve"> - indicações</w:t>
      </w:r>
    </w:p>
    <w:p w:rsidR="00CD43AC" w:rsidRDefault="00CD43AC" w:rsidP="00CD43AC">
      <w:pPr>
        <w:rPr>
          <w:rFonts w:ascii="Verdana" w:hAnsi="Verdana"/>
          <w:noProof/>
          <w:color w:val="666666"/>
          <w:sz w:val="15"/>
          <w:szCs w:val="15"/>
          <w:shd w:val="clear" w:color="auto" w:fill="EEEEEE"/>
          <w:lang w:eastAsia="pt-PT"/>
        </w:rPr>
      </w:pPr>
      <w:r>
        <w:rPr>
          <w:rFonts w:ascii="Verdana" w:hAnsi="Verdana"/>
          <w:noProof/>
          <w:color w:val="666666"/>
          <w:sz w:val="15"/>
          <w:szCs w:val="15"/>
          <w:shd w:val="clear" w:color="auto" w:fill="EEEEEE"/>
          <w:lang w:eastAsia="pt-PT"/>
        </w:rPr>
        <w:t xml:space="preserve"> </w:t>
      </w:r>
      <w:r>
        <w:rPr>
          <w:rFonts w:ascii="Verdana" w:hAnsi="Verdana"/>
          <w:noProof/>
          <w:color w:val="666666"/>
          <w:sz w:val="15"/>
          <w:szCs w:val="15"/>
          <w:shd w:val="clear" w:color="auto" w:fill="EEEEEE"/>
          <w:lang w:eastAsia="pt-PT"/>
        </w:rPr>
        <w:drawing>
          <wp:inline distT="0" distB="0" distL="0" distR="0" wp14:anchorId="3808A72E" wp14:editId="3F026A6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D639B" w:rsidRPr="00FD639B" w:rsidRDefault="00FD639B" w:rsidP="00FD639B">
      <w:pPr>
        <w:rPr>
          <w:rFonts w:ascii="Arial" w:hAnsi="Arial" w:cs="Arial"/>
          <w:sz w:val="18"/>
          <w:szCs w:val="18"/>
        </w:rPr>
      </w:pPr>
      <w:r w:rsidRPr="00FD639B">
        <w:rPr>
          <w:rFonts w:ascii="Arial" w:hAnsi="Arial" w:cs="Arial"/>
          <w:sz w:val="18"/>
          <w:szCs w:val="18"/>
        </w:rPr>
        <w:t xml:space="preserve">DECH – doença do enxerto contra hospedeiro, QCV – </w:t>
      </w:r>
      <w:proofErr w:type="spellStart"/>
      <w:r w:rsidRPr="00FD639B">
        <w:rPr>
          <w:rFonts w:ascii="Arial" w:hAnsi="Arial" w:cs="Arial"/>
          <w:sz w:val="18"/>
          <w:szCs w:val="18"/>
        </w:rPr>
        <w:t>queratoconjuntivite</w:t>
      </w:r>
      <w:proofErr w:type="spellEnd"/>
      <w:r w:rsidRPr="00FD639B">
        <w:rPr>
          <w:rFonts w:ascii="Arial" w:hAnsi="Arial" w:cs="Arial"/>
          <w:sz w:val="18"/>
          <w:szCs w:val="18"/>
        </w:rPr>
        <w:t xml:space="preserve"> vernal, QP – </w:t>
      </w:r>
      <w:proofErr w:type="spellStart"/>
      <w:r w:rsidRPr="00FD639B">
        <w:rPr>
          <w:rFonts w:ascii="Arial" w:hAnsi="Arial" w:cs="Arial"/>
          <w:sz w:val="18"/>
          <w:szCs w:val="18"/>
        </w:rPr>
        <w:t>queratoplastia</w:t>
      </w:r>
      <w:proofErr w:type="spellEnd"/>
      <w:r w:rsidRPr="00FD639B">
        <w:rPr>
          <w:rFonts w:ascii="Arial" w:hAnsi="Arial" w:cs="Arial"/>
          <w:sz w:val="18"/>
          <w:szCs w:val="18"/>
        </w:rPr>
        <w:t xml:space="preserve"> penetrante </w:t>
      </w:r>
    </w:p>
    <w:p w:rsidR="00FD639B" w:rsidRPr="00FD639B" w:rsidRDefault="00FD639B" w:rsidP="00FD639B">
      <w:pPr>
        <w:rPr>
          <w:rFonts w:ascii="Arial" w:hAnsi="Arial" w:cs="Arial"/>
          <w:sz w:val="18"/>
          <w:szCs w:val="18"/>
        </w:rPr>
      </w:pPr>
    </w:p>
    <w:p w:rsidR="00FD639B" w:rsidRPr="00FD639B" w:rsidRDefault="00FD639B" w:rsidP="00FD639B">
      <w:pPr>
        <w:rPr>
          <w:rFonts w:ascii="Arial" w:hAnsi="Arial" w:cs="Arial"/>
          <w:sz w:val="18"/>
          <w:szCs w:val="18"/>
        </w:rPr>
      </w:pPr>
    </w:p>
    <w:p w:rsidR="00FD639B" w:rsidRDefault="00FD639B" w:rsidP="00CD43AC">
      <w:pPr>
        <w:rPr>
          <w:rFonts w:ascii="Verdana" w:hAnsi="Verdana"/>
          <w:noProof/>
          <w:color w:val="666666"/>
          <w:sz w:val="15"/>
          <w:szCs w:val="15"/>
          <w:shd w:val="clear" w:color="auto" w:fill="EEEEEE"/>
          <w:lang w:eastAsia="pt-PT"/>
        </w:rPr>
      </w:pPr>
    </w:p>
    <w:tbl>
      <w:tblPr>
        <w:tblStyle w:val="Tabelacomgrelha"/>
        <w:tblpPr w:leftFromText="141" w:rightFromText="141" w:vertAnchor="text" w:horzAnchor="margin" w:tblpX="137" w:tblpY="773"/>
        <w:tblW w:w="13603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992"/>
        <w:gridCol w:w="1418"/>
        <w:gridCol w:w="1417"/>
        <w:gridCol w:w="1985"/>
        <w:gridCol w:w="1276"/>
        <w:gridCol w:w="1559"/>
        <w:gridCol w:w="1276"/>
        <w:gridCol w:w="1275"/>
      </w:tblGrid>
      <w:tr w:rsidR="00CD43AC" w:rsidTr="00825CB5">
        <w:trPr>
          <w:trHeight w:val="701"/>
        </w:trPr>
        <w:tc>
          <w:tcPr>
            <w:tcW w:w="1555" w:type="dxa"/>
          </w:tcPr>
          <w:p w:rsidR="00CD43AC" w:rsidRDefault="00CD43AC" w:rsidP="00825CB5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CD43AC" w:rsidRPr="00A720F7" w:rsidRDefault="00CD43AC" w:rsidP="00825CB5">
            <w:pPr>
              <w:pStyle w:val="NormalWeb"/>
              <w:rPr>
                <w:rFonts w:asciiTheme="majorHAnsi" w:hAnsiTheme="majorHAnsi" w:cstheme="majorHAnsi"/>
                <w:sz w:val="18"/>
                <w:szCs w:val="18"/>
              </w:rPr>
            </w:pPr>
            <w:r w:rsidRPr="00A720F7">
              <w:rPr>
                <w:rFonts w:asciiTheme="majorHAnsi" w:hAnsiTheme="majorHAnsi" w:cstheme="majorHAnsi"/>
                <w:sz w:val="18"/>
                <w:szCs w:val="18"/>
              </w:rPr>
              <w:t>Homens</w:t>
            </w:r>
          </w:p>
        </w:tc>
        <w:tc>
          <w:tcPr>
            <w:tcW w:w="992" w:type="dxa"/>
          </w:tcPr>
          <w:p w:rsidR="00CD43AC" w:rsidRPr="00A720F7" w:rsidRDefault="00CD43AC" w:rsidP="00825CB5">
            <w:pPr>
              <w:pStyle w:val="NormalWeb"/>
              <w:rPr>
                <w:rFonts w:asciiTheme="majorHAnsi" w:hAnsiTheme="majorHAnsi" w:cstheme="majorHAnsi"/>
                <w:sz w:val="18"/>
                <w:szCs w:val="18"/>
              </w:rPr>
            </w:pPr>
            <w:r w:rsidRPr="00A720F7">
              <w:rPr>
                <w:rFonts w:asciiTheme="majorHAnsi" w:hAnsiTheme="majorHAnsi" w:cstheme="majorHAnsi"/>
                <w:sz w:val="18"/>
                <w:szCs w:val="18"/>
              </w:rPr>
              <w:t>Mulheres</w:t>
            </w:r>
          </w:p>
        </w:tc>
        <w:tc>
          <w:tcPr>
            <w:tcW w:w="1418" w:type="dxa"/>
          </w:tcPr>
          <w:p w:rsidR="00CD43AC" w:rsidRPr="00A720F7" w:rsidRDefault="00CD43AC" w:rsidP="00825CB5">
            <w:pPr>
              <w:pStyle w:val="NormalWeb"/>
              <w:rPr>
                <w:rFonts w:asciiTheme="majorHAnsi" w:hAnsiTheme="majorHAnsi" w:cstheme="majorHAnsi"/>
                <w:sz w:val="18"/>
                <w:szCs w:val="18"/>
              </w:rPr>
            </w:pPr>
            <w:r w:rsidRPr="00A720F7">
              <w:rPr>
                <w:rFonts w:asciiTheme="majorHAnsi" w:hAnsiTheme="majorHAnsi" w:cstheme="majorHAnsi"/>
                <w:sz w:val="18"/>
                <w:szCs w:val="18"/>
              </w:rPr>
              <w:t>Idade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(média ± desvio padrão)</w:t>
            </w:r>
          </w:p>
        </w:tc>
        <w:tc>
          <w:tcPr>
            <w:tcW w:w="1417" w:type="dxa"/>
          </w:tcPr>
          <w:p w:rsidR="00CD43AC" w:rsidRPr="00A720F7" w:rsidRDefault="00CD43AC" w:rsidP="00825CB5">
            <w:pPr>
              <w:pStyle w:val="NormalWeb"/>
              <w:rPr>
                <w:rFonts w:asciiTheme="majorHAnsi" w:hAnsiTheme="majorHAnsi" w:cstheme="majorHAnsi"/>
                <w:sz w:val="18"/>
                <w:szCs w:val="18"/>
              </w:rPr>
            </w:pPr>
            <w:r w:rsidRPr="00A720F7">
              <w:rPr>
                <w:rFonts w:asciiTheme="majorHAnsi" w:hAnsiTheme="majorHAnsi" w:cstheme="majorHAnsi"/>
                <w:sz w:val="18"/>
                <w:szCs w:val="18"/>
              </w:rPr>
              <w:t>Posologia inicial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1101ED">
              <w:rPr>
                <w:rFonts w:asciiTheme="majorHAnsi" w:hAnsiTheme="majorHAnsi" w:cstheme="majorHAnsi"/>
                <w:sz w:val="18"/>
                <w:szCs w:val="18"/>
              </w:rPr>
              <w:t>instilações diárias</w:t>
            </w:r>
            <w:r w:rsidR="005C56FB">
              <w:rPr>
                <w:rFonts w:asciiTheme="majorHAnsi" w:hAnsiTheme="majorHAnsi" w:cstheme="majorHAnsi"/>
                <w:sz w:val="18"/>
                <w:szCs w:val="18"/>
              </w:rPr>
              <w:t xml:space="preserve"> - média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CD43AC" w:rsidRPr="00A720F7" w:rsidRDefault="00CD43AC" w:rsidP="00825CB5">
            <w:pPr>
              <w:pStyle w:val="NormalWeb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Duração do tratamento (</w:t>
            </w:r>
            <w:r w:rsidR="005C56FB">
              <w:rPr>
                <w:rFonts w:asciiTheme="majorHAnsi" w:hAnsiTheme="majorHAnsi" w:cstheme="majorHAnsi"/>
                <w:sz w:val="18"/>
                <w:szCs w:val="18"/>
              </w:rPr>
              <w:t xml:space="preserve">meses -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média </w:t>
            </w:r>
            <w:r w:rsidRPr="00A720F7">
              <w:rPr>
                <w:rFonts w:ascii="Calibri Light" w:hAnsi="Calibri Light" w:cs="Calibri Light"/>
                <w:sz w:val="18"/>
                <w:szCs w:val="18"/>
              </w:rPr>
              <w:t>±</w:t>
            </w:r>
            <w:r w:rsidR="005C56FB">
              <w:rPr>
                <w:rFonts w:ascii="Calibri Light" w:hAnsi="Calibri Light" w:cs="Calibri Light"/>
                <w:sz w:val="18"/>
                <w:szCs w:val="18"/>
              </w:rPr>
              <w:t xml:space="preserve"> desvio padrão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D43AC" w:rsidRPr="00A720F7" w:rsidRDefault="00CD43AC" w:rsidP="00825CB5">
            <w:pPr>
              <w:pStyle w:val="NormalWeb"/>
              <w:rPr>
                <w:rFonts w:asciiTheme="majorHAnsi" w:hAnsiTheme="majorHAnsi" w:cstheme="majorHAnsi"/>
                <w:sz w:val="18"/>
                <w:szCs w:val="18"/>
              </w:rPr>
            </w:pPr>
            <w:r w:rsidRPr="00A720F7">
              <w:rPr>
                <w:rFonts w:asciiTheme="majorHAnsi" w:hAnsiTheme="majorHAnsi" w:cstheme="majorHAnsi"/>
                <w:sz w:val="18"/>
                <w:szCs w:val="18"/>
              </w:rPr>
              <w:t xml:space="preserve">Corticoides </w:t>
            </w:r>
            <w:r w:rsidR="005C56FB">
              <w:rPr>
                <w:rFonts w:asciiTheme="majorHAnsi" w:hAnsiTheme="majorHAnsi" w:cstheme="majorHAnsi"/>
                <w:sz w:val="18"/>
                <w:szCs w:val="18"/>
              </w:rPr>
              <w:t>pre</w:t>
            </w:r>
            <w:r w:rsidR="00BB7566">
              <w:rPr>
                <w:rFonts w:asciiTheme="majorHAnsi" w:hAnsiTheme="majorHAnsi" w:cstheme="majorHAnsi"/>
                <w:sz w:val="18"/>
                <w:szCs w:val="18"/>
              </w:rPr>
              <w:t>viamente</w:t>
            </w:r>
          </w:p>
        </w:tc>
        <w:tc>
          <w:tcPr>
            <w:tcW w:w="1559" w:type="dxa"/>
          </w:tcPr>
          <w:p w:rsidR="00CD43AC" w:rsidRPr="00A720F7" w:rsidRDefault="00CD43AC" w:rsidP="00825CB5">
            <w:pPr>
              <w:pStyle w:val="NormalWeb"/>
              <w:rPr>
                <w:rFonts w:asciiTheme="majorHAnsi" w:hAnsiTheme="majorHAnsi" w:cstheme="majorHAnsi"/>
                <w:sz w:val="18"/>
                <w:szCs w:val="18"/>
              </w:rPr>
            </w:pPr>
            <w:r w:rsidRPr="00A720F7">
              <w:rPr>
                <w:rFonts w:asciiTheme="majorHAnsi" w:hAnsiTheme="majorHAnsi" w:cstheme="majorHAnsi"/>
                <w:sz w:val="18"/>
                <w:szCs w:val="18"/>
              </w:rPr>
              <w:t>Suspensão de corticoides</w:t>
            </w:r>
            <w:r w:rsidR="00BB7566">
              <w:rPr>
                <w:rFonts w:asciiTheme="majorHAnsi" w:hAnsiTheme="majorHAnsi" w:cstheme="majorHAnsi"/>
                <w:sz w:val="18"/>
                <w:szCs w:val="18"/>
              </w:rPr>
              <w:t xml:space="preserve"> por melhoria com </w:t>
            </w:r>
            <w:proofErr w:type="spellStart"/>
            <w:r w:rsidR="00BB7566">
              <w:rPr>
                <w:rFonts w:asciiTheme="majorHAnsi" w:hAnsiTheme="majorHAnsi" w:cstheme="majorHAnsi"/>
                <w:sz w:val="18"/>
                <w:szCs w:val="18"/>
              </w:rPr>
              <w:t>CsA</w:t>
            </w:r>
            <w:proofErr w:type="spellEnd"/>
          </w:p>
        </w:tc>
        <w:tc>
          <w:tcPr>
            <w:tcW w:w="1276" w:type="dxa"/>
          </w:tcPr>
          <w:p w:rsidR="00CD43AC" w:rsidRPr="00A720F7" w:rsidRDefault="00CD43AC" w:rsidP="00825CB5">
            <w:pPr>
              <w:pStyle w:val="NormalWeb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Recidiva após suspensão da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CsA</w:t>
            </w:r>
            <w:proofErr w:type="spellEnd"/>
          </w:p>
        </w:tc>
        <w:tc>
          <w:tcPr>
            <w:tcW w:w="1275" w:type="dxa"/>
          </w:tcPr>
          <w:p w:rsidR="00CD43AC" w:rsidRPr="00A720F7" w:rsidRDefault="00CD43AC" w:rsidP="00825CB5">
            <w:pPr>
              <w:pStyle w:val="NormalWeb"/>
              <w:rPr>
                <w:rFonts w:asciiTheme="majorHAnsi" w:hAnsiTheme="majorHAnsi" w:cstheme="majorHAnsi"/>
                <w:sz w:val="18"/>
                <w:szCs w:val="18"/>
              </w:rPr>
            </w:pPr>
            <w:r w:rsidRPr="00A720F7">
              <w:rPr>
                <w:rFonts w:asciiTheme="majorHAnsi" w:hAnsiTheme="majorHAnsi" w:cstheme="majorHAnsi"/>
                <w:sz w:val="18"/>
                <w:szCs w:val="18"/>
              </w:rPr>
              <w:t>Suspensão por intolerância</w:t>
            </w:r>
          </w:p>
        </w:tc>
      </w:tr>
      <w:tr w:rsidR="00CD43AC" w:rsidTr="00825CB5">
        <w:trPr>
          <w:trHeight w:val="205"/>
        </w:trPr>
        <w:tc>
          <w:tcPr>
            <w:tcW w:w="1555" w:type="dxa"/>
          </w:tcPr>
          <w:p w:rsidR="00CD43AC" w:rsidRPr="00A720F7" w:rsidRDefault="00CD43AC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720F7">
              <w:rPr>
                <w:rFonts w:asciiTheme="majorHAnsi" w:hAnsiTheme="majorHAnsi" w:cstheme="majorHAnsi"/>
                <w:sz w:val="18"/>
                <w:szCs w:val="18"/>
              </w:rPr>
              <w:t>QCV</w:t>
            </w:r>
          </w:p>
        </w:tc>
        <w:tc>
          <w:tcPr>
            <w:tcW w:w="850" w:type="dxa"/>
          </w:tcPr>
          <w:p w:rsidR="00CD43AC" w:rsidRPr="00A720F7" w:rsidRDefault="00CD43AC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CD43AC" w:rsidRPr="00A720F7" w:rsidRDefault="00CD43AC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720F7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D43AC" w:rsidRPr="00A720F7" w:rsidRDefault="00CD43AC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720F7">
              <w:rPr>
                <w:rFonts w:asciiTheme="majorHAnsi" w:hAnsiTheme="majorHAnsi" w:cstheme="majorHAnsi"/>
                <w:sz w:val="18"/>
                <w:szCs w:val="18"/>
              </w:rPr>
              <w:t>12</w:t>
            </w:r>
            <w:r w:rsidRPr="00A720F7">
              <w:rPr>
                <w:rFonts w:ascii="Calibri Light" w:hAnsi="Calibri Light" w:cs="Calibri Light"/>
                <w:sz w:val="18"/>
                <w:szCs w:val="18"/>
              </w:rPr>
              <w:t>±</w:t>
            </w:r>
            <w:r w:rsidRPr="00A720F7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D43AC" w:rsidRPr="00A720F7" w:rsidRDefault="00CD43AC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CD43AC" w:rsidRPr="00A720F7" w:rsidRDefault="00CD43AC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  <w:r w:rsidRPr="00A720F7">
              <w:rPr>
                <w:rFonts w:ascii="Calibri Light" w:hAnsi="Calibri Light" w:cs="Calibri Light"/>
                <w:sz w:val="18"/>
                <w:szCs w:val="18"/>
              </w:rPr>
              <w:t>±</w:t>
            </w:r>
            <w:r>
              <w:rPr>
                <w:rFonts w:ascii="Calibri Light" w:hAnsi="Calibri Light" w:cs="Calibri Light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CD43AC" w:rsidRPr="00A720F7" w:rsidRDefault="00CD43AC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 (100%)</w:t>
            </w:r>
          </w:p>
        </w:tc>
        <w:tc>
          <w:tcPr>
            <w:tcW w:w="1559" w:type="dxa"/>
          </w:tcPr>
          <w:p w:rsidR="00CD43AC" w:rsidRPr="00A720F7" w:rsidRDefault="00CD43AC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 (91%)</w:t>
            </w:r>
          </w:p>
        </w:tc>
        <w:tc>
          <w:tcPr>
            <w:tcW w:w="1276" w:type="dxa"/>
          </w:tcPr>
          <w:p w:rsidR="00CD43AC" w:rsidRPr="00A720F7" w:rsidRDefault="00CD43AC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 (15%)</w:t>
            </w:r>
          </w:p>
        </w:tc>
        <w:tc>
          <w:tcPr>
            <w:tcW w:w="1275" w:type="dxa"/>
          </w:tcPr>
          <w:p w:rsidR="00CD43AC" w:rsidRPr="00A720F7" w:rsidRDefault="00CD43AC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 (4.5%)</w:t>
            </w:r>
          </w:p>
        </w:tc>
      </w:tr>
      <w:tr w:rsidR="00CD43AC" w:rsidTr="00825CB5">
        <w:trPr>
          <w:trHeight w:val="205"/>
        </w:trPr>
        <w:tc>
          <w:tcPr>
            <w:tcW w:w="1555" w:type="dxa"/>
          </w:tcPr>
          <w:p w:rsidR="00CD43AC" w:rsidRPr="00A720F7" w:rsidRDefault="00CD43AC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720F7">
              <w:rPr>
                <w:rFonts w:asciiTheme="majorHAnsi" w:hAnsiTheme="majorHAnsi" w:cstheme="majorHAnsi"/>
                <w:sz w:val="18"/>
                <w:szCs w:val="18"/>
              </w:rPr>
              <w:t>QP</w:t>
            </w:r>
          </w:p>
        </w:tc>
        <w:tc>
          <w:tcPr>
            <w:tcW w:w="850" w:type="dxa"/>
          </w:tcPr>
          <w:p w:rsidR="00CD43AC" w:rsidRPr="00A720F7" w:rsidRDefault="00DC6950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D43AC" w:rsidRPr="00A720F7" w:rsidRDefault="00DC6950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D43AC" w:rsidRPr="00A720F7" w:rsidRDefault="00DC6950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C6950">
              <w:rPr>
                <w:rFonts w:asciiTheme="majorHAnsi" w:hAnsiTheme="majorHAnsi" w:cstheme="majorHAnsi"/>
                <w:sz w:val="18"/>
                <w:szCs w:val="18"/>
              </w:rPr>
              <w:t>49±21</w:t>
            </w:r>
          </w:p>
        </w:tc>
        <w:tc>
          <w:tcPr>
            <w:tcW w:w="1417" w:type="dxa"/>
          </w:tcPr>
          <w:p w:rsidR="00CD43AC" w:rsidRPr="00A720F7" w:rsidRDefault="00A83C53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CD43AC" w:rsidRPr="00A720F7" w:rsidRDefault="00DC6950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  <w:r w:rsidRPr="00A720F7">
              <w:rPr>
                <w:rFonts w:ascii="Calibri Light" w:hAnsi="Calibri Light" w:cs="Calibri Light"/>
                <w:sz w:val="18"/>
                <w:szCs w:val="18"/>
              </w:rPr>
              <w:t>±</w:t>
            </w:r>
            <w:r>
              <w:rPr>
                <w:rFonts w:ascii="Calibri Light" w:hAnsi="Calibri Light" w:cs="Calibri Light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CD43AC" w:rsidRPr="00A720F7" w:rsidRDefault="00BB7566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 (83%)</w:t>
            </w:r>
          </w:p>
        </w:tc>
        <w:tc>
          <w:tcPr>
            <w:tcW w:w="1559" w:type="dxa"/>
          </w:tcPr>
          <w:p w:rsidR="00CD43AC" w:rsidRPr="00A720F7" w:rsidRDefault="00BB7566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 (20%)</w:t>
            </w:r>
          </w:p>
        </w:tc>
        <w:tc>
          <w:tcPr>
            <w:tcW w:w="1276" w:type="dxa"/>
          </w:tcPr>
          <w:p w:rsidR="00CD43AC" w:rsidRPr="00A720F7" w:rsidRDefault="00BB7566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D43AC" w:rsidRPr="00A720F7" w:rsidRDefault="00BB7566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CD43AC" w:rsidTr="00825CB5">
        <w:trPr>
          <w:trHeight w:val="205"/>
        </w:trPr>
        <w:tc>
          <w:tcPr>
            <w:tcW w:w="1555" w:type="dxa"/>
          </w:tcPr>
          <w:p w:rsidR="00CD43AC" w:rsidRPr="00A720F7" w:rsidRDefault="00825CB5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Olho seco</w:t>
            </w:r>
          </w:p>
        </w:tc>
        <w:tc>
          <w:tcPr>
            <w:tcW w:w="850" w:type="dxa"/>
          </w:tcPr>
          <w:p w:rsidR="00CD43AC" w:rsidRPr="00A720F7" w:rsidRDefault="00BB7566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D43AC" w:rsidRPr="00A720F7" w:rsidRDefault="00BB7566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D43AC" w:rsidRPr="00A720F7" w:rsidRDefault="00197230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97230">
              <w:rPr>
                <w:rFonts w:asciiTheme="majorHAnsi" w:hAnsiTheme="majorHAnsi" w:cstheme="majorHAnsi"/>
                <w:sz w:val="18"/>
                <w:szCs w:val="18"/>
              </w:rPr>
              <w:t>57±17</w:t>
            </w:r>
          </w:p>
        </w:tc>
        <w:tc>
          <w:tcPr>
            <w:tcW w:w="1417" w:type="dxa"/>
          </w:tcPr>
          <w:p w:rsidR="00CD43AC" w:rsidRPr="00A720F7" w:rsidRDefault="005C56FB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CD43AC" w:rsidRPr="00A720F7" w:rsidRDefault="005C56FB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>
              <w:rPr>
                <w:rFonts w:ascii="Calibri Light" w:hAnsi="Calibri Light" w:cs="Calibri Light"/>
                <w:sz w:val="18"/>
                <w:szCs w:val="18"/>
              </w:rPr>
              <w:t>±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D43AC" w:rsidRPr="00A720F7" w:rsidRDefault="005C56FB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 (33%)</w:t>
            </w:r>
          </w:p>
        </w:tc>
        <w:tc>
          <w:tcPr>
            <w:tcW w:w="1559" w:type="dxa"/>
          </w:tcPr>
          <w:p w:rsidR="00CD43AC" w:rsidRPr="00A720F7" w:rsidRDefault="005C56FB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 (33%)</w:t>
            </w:r>
          </w:p>
        </w:tc>
        <w:tc>
          <w:tcPr>
            <w:tcW w:w="1276" w:type="dxa"/>
          </w:tcPr>
          <w:p w:rsidR="00CD43AC" w:rsidRPr="00A720F7" w:rsidRDefault="005C56FB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D43AC" w:rsidRPr="00A720F7" w:rsidRDefault="005C56FB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 (56%)</w:t>
            </w:r>
          </w:p>
        </w:tc>
      </w:tr>
      <w:tr w:rsidR="00CD43AC" w:rsidTr="00825CB5">
        <w:trPr>
          <w:trHeight w:val="216"/>
        </w:trPr>
        <w:tc>
          <w:tcPr>
            <w:tcW w:w="1555" w:type="dxa"/>
          </w:tcPr>
          <w:p w:rsidR="00CD43AC" w:rsidRPr="00A720F7" w:rsidRDefault="00825CB5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Queratite numular</w:t>
            </w:r>
          </w:p>
        </w:tc>
        <w:tc>
          <w:tcPr>
            <w:tcW w:w="850" w:type="dxa"/>
          </w:tcPr>
          <w:p w:rsidR="00CD43AC" w:rsidRPr="00A720F7" w:rsidRDefault="00657247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D43AC" w:rsidRPr="00A720F7" w:rsidRDefault="00657247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D43AC" w:rsidRPr="00A720F7" w:rsidRDefault="00657247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57247">
              <w:rPr>
                <w:rFonts w:asciiTheme="majorHAnsi" w:hAnsiTheme="majorHAnsi" w:cstheme="majorHAnsi"/>
                <w:sz w:val="18"/>
                <w:szCs w:val="18"/>
              </w:rPr>
              <w:t>36±21</w:t>
            </w:r>
          </w:p>
        </w:tc>
        <w:tc>
          <w:tcPr>
            <w:tcW w:w="1417" w:type="dxa"/>
          </w:tcPr>
          <w:p w:rsidR="00CD43AC" w:rsidRPr="00A720F7" w:rsidRDefault="00657247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CD43AC" w:rsidRPr="00A720F7" w:rsidRDefault="00657247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>
              <w:rPr>
                <w:rFonts w:ascii="Calibri Light" w:hAnsi="Calibri Light" w:cs="Calibri Light"/>
                <w:sz w:val="18"/>
                <w:szCs w:val="18"/>
              </w:rPr>
              <w:t>±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D43AC" w:rsidRPr="00A720F7" w:rsidRDefault="00657247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 (100%)</w:t>
            </w:r>
          </w:p>
        </w:tc>
        <w:tc>
          <w:tcPr>
            <w:tcW w:w="1559" w:type="dxa"/>
          </w:tcPr>
          <w:p w:rsidR="00CD43AC" w:rsidRPr="00A720F7" w:rsidRDefault="00657247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 (86%)</w:t>
            </w:r>
          </w:p>
        </w:tc>
        <w:tc>
          <w:tcPr>
            <w:tcW w:w="1276" w:type="dxa"/>
          </w:tcPr>
          <w:p w:rsidR="00CD43AC" w:rsidRPr="00A720F7" w:rsidRDefault="00657247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 (67%)</w:t>
            </w:r>
          </w:p>
        </w:tc>
        <w:tc>
          <w:tcPr>
            <w:tcW w:w="1275" w:type="dxa"/>
          </w:tcPr>
          <w:p w:rsidR="00CD43AC" w:rsidRPr="00A720F7" w:rsidRDefault="00657247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CD43AC" w:rsidTr="00825CB5">
        <w:trPr>
          <w:trHeight w:val="205"/>
        </w:trPr>
        <w:tc>
          <w:tcPr>
            <w:tcW w:w="1555" w:type="dxa"/>
          </w:tcPr>
          <w:p w:rsidR="00CD43AC" w:rsidRPr="00A720F7" w:rsidRDefault="00FD639B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</w:t>
            </w:r>
            <w:r w:rsidR="00CD43AC" w:rsidRPr="00A720F7">
              <w:rPr>
                <w:rFonts w:asciiTheme="majorHAnsi" w:hAnsiTheme="majorHAnsi" w:cstheme="majorHAnsi"/>
                <w:sz w:val="18"/>
                <w:szCs w:val="18"/>
              </w:rPr>
              <w:t>H</w:t>
            </w:r>
          </w:p>
        </w:tc>
        <w:tc>
          <w:tcPr>
            <w:tcW w:w="850" w:type="dxa"/>
          </w:tcPr>
          <w:p w:rsidR="00CD43AC" w:rsidRPr="00A720F7" w:rsidRDefault="00DD7C59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D43AC" w:rsidRPr="00A720F7" w:rsidRDefault="00DD7C59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CD43AC" w:rsidRPr="00A720F7" w:rsidRDefault="00DD7C59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D7C59">
              <w:rPr>
                <w:rFonts w:asciiTheme="majorHAnsi" w:hAnsiTheme="majorHAnsi" w:cstheme="majorHAnsi"/>
                <w:sz w:val="18"/>
                <w:szCs w:val="18"/>
              </w:rPr>
              <w:t>41±15</w:t>
            </w:r>
          </w:p>
        </w:tc>
        <w:tc>
          <w:tcPr>
            <w:tcW w:w="1417" w:type="dxa"/>
          </w:tcPr>
          <w:p w:rsidR="00CD43AC" w:rsidRPr="00A720F7" w:rsidRDefault="00DD7C59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CD43AC" w:rsidRPr="00A720F7" w:rsidRDefault="00DD7C59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  <w:r w:rsidRPr="00657247">
              <w:rPr>
                <w:rFonts w:asciiTheme="majorHAnsi" w:hAnsiTheme="majorHAnsi" w:cstheme="majorHAnsi"/>
                <w:sz w:val="18"/>
                <w:szCs w:val="18"/>
              </w:rPr>
              <w:t>±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D43AC" w:rsidRPr="00A720F7" w:rsidRDefault="00DD7C59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 (50%)</w:t>
            </w:r>
          </w:p>
        </w:tc>
        <w:tc>
          <w:tcPr>
            <w:tcW w:w="1559" w:type="dxa"/>
          </w:tcPr>
          <w:p w:rsidR="00CD43AC" w:rsidRPr="00A720F7" w:rsidRDefault="00DD7C59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 (50%)</w:t>
            </w:r>
          </w:p>
        </w:tc>
        <w:tc>
          <w:tcPr>
            <w:tcW w:w="1276" w:type="dxa"/>
          </w:tcPr>
          <w:p w:rsidR="00CD43AC" w:rsidRPr="00A720F7" w:rsidRDefault="00DD7C59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D43AC" w:rsidRPr="00A720F7" w:rsidRDefault="00DD7C59" w:rsidP="00825CB5">
            <w:pPr>
              <w:pStyle w:val="NormalWeb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 (25%)</w:t>
            </w:r>
          </w:p>
        </w:tc>
      </w:tr>
    </w:tbl>
    <w:p w:rsidR="00CD43AC" w:rsidRDefault="00CD43AC" w:rsidP="00CD43AC">
      <w:r>
        <w:t xml:space="preserve"> Tabela 1</w:t>
      </w:r>
      <w:r w:rsidR="00F765BA">
        <w:t xml:space="preserve"> dados relativos às indicações mais frequentes</w:t>
      </w:r>
    </w:p>
    <w:p w:rsidR="007F6289" w:rsidRDefault="00FD639B"/>
    <w:p w:rsidR="004E4CFC" w:rsidRPr="00FD639B" w:rsidRDefault="00FD639B">
      <w:pPr>
        <w:rPr>
          <w:rFonts w:ascii="Arial" w:hAnsi="Arial" w:cs="Arial"/>
          <w:sz w:val="18"/>
          <w:szCs w:val="18"/>
        </w:rPr>
      </w:pPr>
      <w:r w:rsidRPr="00FD639B">
        <w:rPr>
          <w:rFonts w:ascii="Arial" w:hAnsi="Arial" w:cs="Arial"/>
          <w:sz w:val="18"/>
          <w:szCs w:val="18"/>
        </w:rPr>
        <w:t>DEC</w:t>
      </w:r>
      <w:r w:rsidR="004E4CFC" w:rsidRPr="00FD639B">
        <w:rPr>
          <w:rFonts w:ascii="Arial" w:hAnsi="Arial" w:cs="Arial"/>
          <w:sz w:val="18"/>
          <w:szCs w:val="18"/>
        </w:rPr>
        <w:t xml:space="preserve">H – doença do enxerto </w:t>
      </w:r>
      <w:r w:rsidRPr="00FD639B">
        <w:rPr>
          <w:rFonts w:ascii="Arial" w:hAnsi="Arial" w:cs="Arial"/>
          <w:sz w:val="18"/>
          <w:szCs w:val="18"/>
        </w:rPr>
        <w:t>contra</w:t>
      </w:r>
      <w:r w:rsidR="004E4CFC" w:rsidRPr="00FD639B">
        <w:rPr>
          <w:rFonts w:ascii="Arial" w:hAnsi="Arial" w:cs="Arial"/>
          <w:sz w:val="18"/>
          <w:szCs w:val="18"/>
        </w:rPr>
        <w:t xml:space="preserve"> hospedeiro, QCV – </w:t>
      </w:r>
      <w:proofErr w:type="spellStart"/>
      <w:r w:rsidR="004E4CFC" w:rsidRPr="00FD639B">
        <w:rPr>
          <w:rFonts w:ascii="Arial" w:hAnsi="Arial" w:cs="Arial"/>
          <w:sz w:val="18"/>
          <w:szCs w:val="18"/>
        </w:rPr>
        <w:t>queratoconjuntivite</w:t>
      </w:r>
      <w:proofErr w:type="spellEnd"/>
      <w:r w:rsidR="004E4CFC" w:rsidRPr="00FD639B">
        <w:rPr>
          <w:rFonts w:ascii="Arial" w:hAnsi="Arial" w:cs="Arial"/>
          <w:sz w:val="18"/>
          <w:szCs w:val="18"/>
        </w:rPr>
        <w:t xml:space="preserve"> vernal, QP – </w:t>
      </w:r>
      <w:proofErr w:type="spellStart"/>
      <w:r w:rsidR="00825CB5" w:rsidRPr="00FD639B">
        <w:rPr>
          <w:rFonts w:ascii="Arial" w:hAnsi="Arial" w:cs="Arial"/>
          <w:sz w:val="18"/>
          <w:szCs w:val="18"/>
        </w:rPr>
        <w:t>queratoplastia</w:t>
      </w:r>
      <w:proofErr w:type="spellEnd"/>
      <w:r w:rsidR="00825CB5" w:rsidRPr="00FD639B">
        <w:rPr>
          <w:rFonts w:ascii="Arial" w:hAnsi="Arial" w:cs="Arial"/>
          <w:sz w:val="18"/>
          <w:szCs w:val="18"/>
        </w:rPr>
        <w:t xml:space="preserve"> penetrante </w:t>
      </w:r>
    </w:p>
    <w:p w:rsidR="004E4CFC" w:rsidRPr="00FD639B" w:rsidRDefault="004E4CFC">
      <w:pPr>
        <w:rPr>
          <w:rFonts w:ascii="Arial" w:hAnsi="Arial" w:cs="Arial"/>
          <w:sz w:val="18"/>
          <w:szCs w:val="18"/>
        </w:rPr>
      </w:pPr>
    </w:p>
    <w:p w:rsidR="004E4CFC" w:rsidRPr="00FD639B" w:rsidRDefault="004E4CFC">
      <w:pPr>
        <w:rPr>
          <w:rFonts w:ascii="Arial" w:hAnsi="Arial" w:cs="Arial"/>
          <w:sz w:val="18"/>
          <w:szCs w:val="18"/>
        </w:rPr>
      </w:pPr>
    </w:p>
    <w:p w:rsidR="004E4CFC" w:rsidRDefault="004E4CFC"/>
    <w:p w:rsidR="004E4CFC" w:rsidRDefault="004E4CFC"/>
    <w:p w:rsidR="00825CB5" w:rsidRDefault="00825CB5"/>
    <w:p w:rsidR="00825CB5" w:rsidRDefault="00825CB5"/>
    <w:p w:rsidR="00825CB5" w:rsidRDefault="00825CB5"/>
    <w:p w:rsidR="00825CB5" w:rsidRDefault="00825CB5"/>
    <w:p w:rsidR="00825CB5" w:rsidRDefault="00825CB5"/>
    <w:p w:rsidR="004E4CFC" w:rsidRDefault="004E4CFC"/>
    <w:p w:rsidR="004E4CFC" w:rsidRDefault="004E4CFC"/>
    <w:p w:rsidR="00F67ACF" w:rsidRDefault="00F67ACF"/>
    <w:p w:rsidR="00F67ACF" w:rsidRDefault="00F67ACF">
      <w:r>
        <w:lastRenderedPageBreak/>
        <w:t>Tabela 2</w:t>
      </w:r>
      <w:r w:rsidR="004E4CFC"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15"/>
        <w:gridCol w:w="566"/>
        <w:gridCol w:w="627"/>
        <w:gridCol w:w="2782"/>
        <w:gridCol w:w="952"/>
        <w:gridCol w:w="2103"/>
        <w:gridCol w:w="1037"/>
        <w:gridCol w:w="1482"/>
        <w:gridCol w:w="1835"/>
        <w:gridCol w:w="2195"/>
      </w:tblGrid>
      <w:tr w:rsidR="001101ED" w:rsidTr="00C6413B">
        <w:tc>
          <w:tcPr>
            <w:tcW w:w="41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 w:rsidRPr="00F67ACF">
              <w:rPr>
                <w:sz w:val="18"/>
                <w:szCs w:val="18"/>
              </w:rPr>
              <w:t>Sexo</w:t>
            </w:r>
          </w:p>
        </w:tc>
        <w:tc>
          <w:tcPr>
            <w:tcW w:w="627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 w:rsidRPr="00F67ACF">
              <w:rPr>
                <w:sz w:val="18"/>
                <w:szCs w:val="18"/>
              </w:rPr>
              <w:t>Idade</w:t>
            </w:r>
          </w:p>
        </w:tc>
        <w:tc>
          <w:tcPr>
            <w:tcW w:w="2782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 w:rsidRPr="00F67ACF">
              <w:rPr>
                <w:sz w:val="18"/>
                <w:szCs w:val="18"/>
              </w:rPr>
              <w:t>Indicação para QP</w:t>
            </w:r>
          </w:p>
        </w:tc>
        <w:tc>
          <w:tcPr>
            <w:tcW w:w="952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 w:rsidRPr="00F67ACF">
              <w:rPr>
                <w:sz w:val="18"/>
                <w:szCs w:val="18"/>
              </w:rPr>
              <w:t xml:space="preserve">Indicação para </w:t>
            </w:r>
            <w:proofErr w:type="spellStart"/>
            <w:r w:rsidRPr="00F67ACF">
              <w:rPr>
                <w:sz w:val="18"/>
                <w:szCs w:val="18"/>
              </w:rPr>
              <w:t>CsA</w:t>
            </w:r>
            <w:proofErr w:type="spellEnd"/>
          </w:p>
        </w:tc>
        <w:tc>
          <w:tcPr>
            <w:tcW w:w="2103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 w:rsidRPr="00F67ACF">
              <w:rPr>
                <w:sz w:val="18"/>
                <w:szCs w:val="18"/>
              </w:rPr>
              <w:t>Corticoide</w:t>
            </w:r>
            <w:r w:rsidR="001101ED">
              <w:rPr>
                <w:sz w:val="18"/>
                <w:szCs w:val="18"/>
              </w:rPr>
              <w:t xml:space="preserve"> concomitante</w:t>
            </w:r>
          </w:p>
        </w:tc>
        <w:tc>
          <w:tcPr>
            <w:tcW w:w="1037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 w:rsidRPr="00F67ACF">
              <w:rPr>
                <w:sz w:val="18"/>
                <w:szCs w:val="18"/>
              </w:rPr>
              <w:t>Posologia inicial</w:t>
            </w:r>
            <w:r w:rsidR="001101ED">
              <w:rPr>
                <w:sz w:val="18"/>
                <w:szCs w:val="18"/>
              </w:rPr>
              <w:t xml:space="preserve"> (instilações diárias)</w:t>
            </w:r>
          </w:p>
        </w:tc>
        <w:tc>
          <w:tcPr>
            <w:tcW w:w="1482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 w:rsidRPr="00F67ACF">
              <w:rPr>
                <w:sz w:val="18"/>
                <w:szCs w:val="18"/>
              </w:rPr>
              <w:t>Duração do tratamento</w:t>
            </w:r>
            <w:r w:rsidR="001101ED">
              <w:rPr>
                <w:sz w:val="18"/>
                <w:szCs w:val="18"/>
              </w:rPr>
              <w:t xml:space="preserve"> com </w:t>
            </w:r>
            <w:proofErr w:type="spellStart"/>
            <w:r w:rsidR="001101ED">
              <w:rPr>
                <w:sz w:val="18"/>
                <w:szCs w:val="18"/>
              </w:rPr>
              <w:t>CsA</w:t>
            </w:r>
            <w:proofErr w:type="spellEnd"/>
            <w:r w:rsidR="001101ED">
              <w:rPr>
                <w:sz w:val="18"/>
                <w:szCs w:val="18"/>
              </w:rPr>
              <w:t xml:space="preserve"> (meses)</w:t>
            </w:r>
          </w:p>
        </w:tc>
        <w:tc>
          <w:tcPr>
            <w:tcW w:w="1835" w:type="dxa"/>
          </w:tcPr>
          <w:p w:rsidR="00092693" w:rsidRPr="00F67ACF" w:rsidRDefault="00092693" w:rsidP="006F7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Suspensão de corticoide</w:t>
            </w:r>
            <w:r w:rsidR="00C6413B">
              <w:rPr>
                <w:sz w:val="18"/>
                <w:szCs w:val="18"/>
              </w:rPr>
              <w:t xml:space="preserve"> </w:t>
            </w:r>
            <w:r w:rsidR="006F7E5F">
              <w:rPr>
                <w:sz w:val="18"/>
                <w:szCs w:val="18"/>
              </w:rPr>
              <w:t xml:space="preserve">durante o tratamento com </w:t>
            </w:r>
            <w:proofErr w:type="spellStart"/>
            <w:r w:rsidR="006F7E5F">
              <w:rPr>
                <w:sz w:val="18"/>
                <w:szCs w:val="18"/>
              </w:rPr>
              <w:t>CsA</w:t>
            </w:r>
            <w:proofErr w:type="spellEnd"/>
          </w:p>
        </w:tc>
        <w:tc>
          <w:tcPr>
            <w:tcW w:w="219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 w:rsidRPr="00F67ACF">
              <w:rPr>
                <w:sz w:val="18"/>
                <w:szCs w:val="18"/>
              </w:rPr>
              <w:t>Resultado</w:t>
            </w:r>
          </w:p>
        </w:tc>
      </w:tr>
      <w:tr w:rsidR="001101ED" w:rsidTr="00C6413B">
        <w:tc>
          <w:tcPr>
            <w:tcW w:w="41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627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782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Queratite infeciosa a agente desconhecido</w:t>
            </w:r>
          </w:p>
        </w:tc>
        <w:tc>
          <w:tcPr>
            <w:tcW w:w="952" w:type="dxa"/>
          </w:tcPr>
          <w:p w:rsidR="00092693" w:rsidRPr="00F67ACF" w:rsidRDefault="00092693" w:rsidP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Profilaxia</w:t>
            </w:r>
          </w:p>
        </w:tc>
        <w:tc>
          <w:tcPr>
            <w:tcW w:w="2103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Tópico, local e sistémico</w:t>
            </w:r>
          </w:p>
        </w:tc>
        <w:tc>
          <w:tcPr>
            <w:tcW w:w="1037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82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 tratamento</w:t>
            </w:r>
          </w:p>
        </w:tc>
        <w:tc>
          <w:tcPr>
            <w:tcW w:w="1835" w:type="dxa"/>
          </w:tcPr>
          <w:p w:rsidR="00092693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</w:p>
        </w:tc>
        <w:tc>
          <w:tcPr>
            <w:tcW w:w="219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Ausência de rejeição</w:t>
            </w:r>
          </w:p>
        </w:tc>
      </w:tr>
      <w:tr w:rsidR="001101ED" w:rsidTr="00C6413B">
        <w:tc>
          <w:tcPr>
            <w:tcW w:w="41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27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782" w:type="dxa"/>
          </w:tcPr>
          <w:p w:rsidR="00092693" w:rsidRPr="00F67ACF" w:rsidRDefault="00092693" w:rsidP="00C6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Queratite infeciosa do enxerto </w:t>
            </w:r>
            <w:proofErr w:type="spellStart"/>
            <w:r>
              <w:rPr>
                <w:sz w:val="18"/>
                <w:szCs w:val="18"/>
              </w:rPr>
              <w:t>querático</w:t>
            </w:r>
            <w:proofErr w:type="spellEnd"/>
            <w:r>
              <w:rPr>
                <w:sz w:val="18"/>
                <w:szCs w:val="18"/>
              </w:rPr>
              <w:t xml:space="preserve"> prévio por </w:t>
            </w:r>
            <w:proofErr w:type="spellStart"/>
            <w:r w:rsidR="00C6413B">
              <w:rPr>
                <w:sz w:val="18"/>
                <w:szCs w:val="18"/>
              </w:rPr>
              <w:t>queratocone</w:t>
            </w:r>
            <w:proofErr w:type="spellEnd"/>
          </w:p>
        </w:tc>
        <w:tc>
          <w:tcPr>
            <w:tcW w:w="952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Profilaxia</w:t>
            </w:r>
          </w:p>
        </w:tc>
        <w:tc>
          <w:tcPr>
            <w:tcW w:w="2103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 e sistémico</w:t>
            </w:r>
          </w:p>
        </w:tc>
        <w:tc>
          <w:tcPr>
            <w:tcW w:w="1037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2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5" w:type="dxa"/>
          </w:tcPr>
          <w:p w:rsidR="00092693" w:rsidRPr="00F67ACF" w:rsidRDefault="006F7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2195" w:type="dxa"/>
          </w:tcPr>
          <w:p w:rsidR="00092693" w:rsidRPr="00F67ACF" w:rsidRDefault="001101ED" w:rsidP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Episódio de rejeição revertido</w:t>
            </w:r>
            <w:r w:rsidR="007F4E1F">
              <w:rPr>
                <w:sz w:val="18"/>
                <w:szCs w:val="18"/>
              </w:rPr>
              <w:t xml:space="preserve"> com corticoide</w:t>
            </w:r>
          </w:p>
        </w:tc>
      </w:tr>
      <w:tr w:rsidR="001101ED" w:rsidTr="00C6413B">
        <w:tc>
          <w:tcPr>
            <w:tcW w:w="41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27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782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Queratite</w:t>
            </w:r>
            <w:r w:rsidR="001101ED">
              <w:rPr>
                <w:sz w:val="18"/>
                <w:szCs w:val="18"/>
              </w:rPr>
              <w:t xml:space="preserve"> fúngica</w:t>
            </w:r>
          </w:p>
        </w:tc>
        <w:tc>
          <w:tcPr>
            <w:tcW w:w="952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Profilaxia</w:t>
            </w:r>
          </w:p>
        </w:tc>
        <w:tc>
          <w:tcPr>
            <w:tcW w:w="2103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Tópico, iniciado 6 semanas após QP</w:t>
            </w:r>
          </w:p>
        </w:tc>
        <w:tc>
          <w:tcPr>
            <w:tcW w:w="1037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2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5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2195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Falência do enxerto e </w:t>
            </w:r>
            <w:proofErr w:type="spellStart"/>
            <w:r>
              <w:rPr>
                <w:sz w:val="18"/>
                <w:szCs w:val="18"/>
              </w:rPr>
              <w:t>retransplante</w:t>
            </w:r>
            <w:proofErr w:type="spellEnd"/>
          </w:p>
        </w:tc>
      </w:tr>
      <w:tr w:rsidR="001101ED" w:rsidTr="00C6413B">
        <w:tc>
          <w:tcPr>
            <w:tcW w:w="41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627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2782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Falência de enxerto </w:t>
            </w:r>
            <w:proofErr w:type="spellStart"/>
            <w:r>
              <w:rPr>
                <w:sz w:val="18"/>
                <w:szCs w:val="18"/>
              </w:rPr>
              <w:t>querático</w:t>
            </w:r>
            <w:proofErr w:type="spellEnd"/>
            <w:r>
              <w:rPr>
                <w:sz w:val="18"/>
                <w:szCs w:val="18"/>
              </w:rPr>
              <w:t xml:space="preserve"> prévio por traumatismo químico</w:t>
            </w:r>
          </w:p>
        </w:tc>
        <w:tc>
          <w:tcPr>
            <w:tcW w:w="952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Profilaxia</w:t>
            </w:r>
          </w:p>
        </w:tc>
        <w:tc>
          <w:tcPr>
            <w:tcW w:w="2103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</w:t>
            </w:r>
          </w:p>
        </w:tc>
        <w:tc>
          <w:tcPr>
            <w:tcW w:w="1037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2" w:type="dxa"/>
          </w:tcPr>
          <w:p w:rsidR="00092693" w:rsidRPr="00F67ACF" w:rsidRDefault="00C6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35" w:type="dxa"/>
          </w:tcPr>
          <w:p w:rsidR="00092693" w:rsidRPr="00F67ACF" w:rsidRDefault="00C6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2195" w:type="dxa"/>
          </w:tcPr>
          <w:p w:rsidR="00092693" w:rsidRPr="00F67ACF" w:rsidRDefault="00C6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Falência do enxerto por insuficiência límbica</w:t>
            </w:r>
          </w:p>
        </w:tc>
      </w:tr>
      <w:tr w:rsidR="001101ED" w:rsidTr="00C6413B">
        <w:tc>
          <w:tcPr>
            <w:tcW w:w="41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</w:tcPr>
          <w:p w:rsidR="00092693" w:rsidRPr="00F67ACF" w:rsidRDefault="00C6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627" w:type="dxa"/>
          </w:tcPr>
          <w:p w:rsidR="00092693" w:rsidRPr="00F67ACF" w:rsidRDefault="00C6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782" w:type="dxa"/>
          </w:tcPr>
          <w:p w:rsidR="00092693" w:rsidRPr="00F67ACF" w:rsidRDefault="00C6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Insuficiência límbica</w:t>
            </w:r>
          </w:p>
        </w:tc>
        <w:tc>
          <w:tcPr>
            <w:tcW w:w="952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Profilaxia</w:t>
            </w:r>
          </w:p>
        </w:tc>
        <w:tc>
          <w:tcPr>
            <w:tcW w:w="2103" w:type="dxa"/>
          </w:tcPr>
          <w:p w:rsidR="00092693" w:rsidRPr="00F67ACF" w:rsidRDefault="00C6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 e sistémico</w:t>
            </w:r>
          </w:p>
        </w:tc>
        <w:tc>
          <w:tcPr>
            <w:tcW w:w="1037" w:type="dxa"/>
          </w:tcPr>
          <w:p w:rsidR="00092693" w:rsidRPr="00F67ACF" w:rsidRDefault="00C6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82" w:type="dxa"/>
          </w:tcPr>
          <w:p w:rsidR="00092693" w:rsidRPr="00F67ACF" w:rsidRDefault="00C6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5" w:type="dxa"/>
          </w:tcPr>
          <w:p w:rsidR="00092693" w:rsidRPr="00F67ACF" w:rsidRDefault="00C6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2195" w:type="dxa"/>
          </w:tcPr>
          <w:p w:rsidR="00092693" w:rsidRPr="00F67ACF" w:rsidRDefault="00C6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Falência do enxerto</w:t>
            </w:r>
          </w:p>
        </w:tc>
      </w:tr>
      <w:tr w:rsidR="001101ED" w:rsidTr="00C6413B">
        <w:tc>
          <w:tcPr>
            <w:tcW w:w="41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627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2782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Queratopatia</w:t>
            </w:r>
            <w:proofErr w:type="spellEnd"/>
            <w:r>
              <w:rPr>
                <w:sz w:val="18"/>
                <w:szCs w:val="18"/>
              </w:rPr>
              <w:t xml:space="preserve"> bolhosa</w:t>
            </w:r>
          </w:p>
        </w:tc>
        <w:tc>
          <w:tcPr>
            <w:tcW w:w="952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Rejeição</w:t>
            </w:r>
          </w:p>
        </w:tc>
        <w:tc>
          <w:tcPr>
            <w:tcW w:w="2103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Tópico, local e sistémico</w:t>
            </w:r>
          </w:p>
        </w:tc>
        <w:tc>
          <w:tcPr>
            <w:tcW w:w="1037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82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2195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Rejeição e </w:t>
            </w:r>
            <w:proofErr w:type="spellStart"/>
            <w:r>
              <w:rPr>
                <w:sz w:val="18"/>
                <w:szCs w:val="18"/>
              </w:rPr>
              <w:t>retransplante</w:t>
            </w:r>
            <w:proofErr w:type="spellEnd"/>
          </w:p>
        </w:tc>
      </w:tr>
      <w:tr w:rsidR="001101ED" w:rsidTr="00C6413B">
        <w:tc>
          <w:tcPr>
            <w:tcW w:w="41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6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27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782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Queratite infeciosa a agente desconhecido</w:t>
            </w:r>
          </w:p>
        </w:tc>
        <w:tc>
          <w:tcPr>
            <w:tcW w:w="952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Rejeição</w:t>
            </w:r>
          </w:p>
        </w:tc>
        <w:tc>
          <w:tcPr>
            <w:tcW w:w="2103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Tópico, local e sistémico</w:t>
            </w:r>
          </w:p>
        </w:tc>
        <w:tc>
          <w:tcPr>
            <w:tcW w:w="1037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82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35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2195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Falência do enxerto e </w:t>
            </w:r>
            <w:proofErr w:type="spellStart"/>
            <w:r>
              <w:rPr>
                <w:sz w:val="18"/>
                <w:szCs w:val="18"/>
              </w:rPr>
              <w:t>retransplante</w:t>
            </w:r>
            <w:proofErr w:type="spellEnd"/>
          </w:p>
        </w:tc>
      </w:tr>
      <w:tr w:rsidR="001101ED" w:rsidTr="00C6413B">
        <w:tc>
          <w:tcPr>
            <w:tcW w:w="41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6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27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782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Queratite infeciosa a agente desconhecido</w:t>
            </w:r>
          </w:p>
        </w:tc>
        <w:tc>
          <w:tcPr>
            <w:tcW w:w="952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Rejeição</w:t>
            </w:r>
          </w:p>
        </w:tc>
        <w:tc>
          <w:tcPr>
            <w:tcW w:w="2103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Tópico, local e sistémico</w:t>
            </w:r>
          </w:p>
        </w:tc>
        <w:tc>
          <w:tcPr>
            <w:tcW w:w="1037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82" w:type="dxa"/>
          </w:tcPr>
          <w:p w:rsidR="00092693" w:rsidRPr="00F67ACF" w:rsidRDefault="00DC6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2195" w:type="dxa"/>
          </w:tcPr>
          <w:p w:rsidR="00092693" w:rsidRPr="00F67ACF" w:rsidRDefault="00BF7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Falência do enxerto</w:t>
            </w:r>
            <w:r w:rsidR="000F2EED">
              <w:rPr>
                <w:sz w:val="18"/>
                <w:szCs w:val="18"/>
              </w:rPr>
              <w:t xml:space="preserve"> e </w:t>
            </w:r>
            <w:proofErr w:type="spellStart"/>
            <w:r w:rsidR="000F2EED">
              <w:rPr>
                <w:sz w:val="18"/>
                <w:szCs w:val="18"/>
              </w:rPr>
              <w:t>retransplante</w:t>
            </w:r>
            <w:proofErr w:type="spellEnd"/>
          </w:p>
        </w:tc>
      </w:tr>
      <w:tr w:rsidR="001101ED" w:rsidTr="00C6413B">
        <w:tc>
          <w:tcPr>
            <w:tcW w:w="41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6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27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782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Falência de enxerto </w:t>
            </w:r>
            <w:proofErr w:type="spellStart"/>
            <w:r>
              <w:rPr>
                <w:sz w:val="18"/>
                <w:szCs w:val="18"/>
              </w:rPr>
              <w:t>querático</w:t>
            </w:r>
            <w:proofErr w:type="spellEnd"/>
            <w:r>
              <w:rPr>
                <w:sz w:val="18"/>
                <w:szCs w:val="18"/>
              </w:rPr>
              <w:t xml:space="preserve"> prévio por </w:t>
            </w:r>
            <w:proofErr w:type="spellStart"/>
            <w:r>
              <w:rPr>
                <w:sz w:val="18"/>
                <w:szCs w:val="18"/>
              </w:rPr>
              <w:t>queratopatia</w:t>
            </w:r>
            <w:proofErr w:type="spellEnd"/>
            <w:r>
              <w:rPr>
                <w:sz w:val="18"/>
                <w:szCs w:val="18"/>
              </w:rPr>
              <w:t xml:space="preserve"> bolhosa</w:t>
            </w:r>
          </w:p>
        </w:tc>
        <w:tc>
          <w:tcPr>
            <w:tcW w:w="952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Rejeição</w:t>
            </w:r>
          </w:p>
        </w:tc>
        <w:tc>
          <w:tcPr>
            <w:tcW w:w="2103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Tópico, local e sistémico</w:t>
            </w:r>
          </w:p>
        </w:tc>
        <w:tc>
          <w:tcPr>
            <w:tcW w:w="1037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82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35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2195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Falência do enxerto e </w:t>
            </w:r>
            <w:proofErr w:type="spellStart"/>
            <w:r>
              <w:rPr>
                <w:sz w:val="18"/>
                <w:szCs w:val="18"/>
              </w:rPr>
              <w:t>retransplante</w:t>
            </w:r>
            <w:proofErr w:type="spellEnd"/>
          </w:p>
        </w:tc>
      </w:tr>
      <w:tr w:rsidR="001101ED" w:rsidTr="00C6413B">
        <w:tc>
          <w:tcPr>
            <w:tcW w:w="41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627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2782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Queratopatia</w:t>
            </w:r>
            <w:proofErr w:type="spellEnd"/>
            <w:r>
              <w:rPr>
                <w:sz w:val="18"/>
                <w:szCs w:val="18"/>
              </w:rPr>
              <w:t xml:space="preserve"> bolhosa</w:t>
            </w:r>
          </w:p>
        </w:tc>
        <w:tc>
          <w:tcPr>
            <w:tcW w:w="952" w:type="dxa"/>
          </w:tcPr>
          <w:p w:rsidR="00092693" w:rsidRPr="00F67ACF" w:rsidRDefault="001101ED" w:rsidP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Rejeição</w:t>
            </w:r>
          </w:p>
        </w:tc>
        <w:tc>
          <w:tcPr>
            <w:tcW w:w="2103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 e sistémico</w:t>
            </w:r>
          </w:p>
        </w:tc>
        <w:tc>
          <w:tcPr>
            <w:tcW w:w="1037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82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5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2195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Falência de enxerto</w:t>
            </w:r>
          </w:p>
        </w:tc>
      </w:tr>
      <w:tr w:rsidR="001101ED" w:rsidTr="00C6413B">
        <w:tc>
          <w:tcPr>
            <w:tcW w:w="415" w:type="dxa"/>
          </w:tcPr>
          <w:p w:rsidR="00092693" w:rsidRPr="00F67ACF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6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27" w:type="dxa"/>
          </w:tcPr>
          <w:p w:rsidR="00092693" w:rsidRPr="00F67ACF" w:rsidRDefault="000F2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782" w:type="dxa"/>
          </w:tcPr>
          <w:p w:rsidR="00092693" w:rsidRPr="00F67ACF" w:rsidRDefault="00F06E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Queratocone</w:t>
            </w:r>
            <w:proofErr w:type="spellEnd"/>
          </w:p>
        </w:tc>
        <w:tc>
          <w:tcPr>
            <w:tcW w:w="952" w:type="dxa"/>
          </w:tcPr>
          <w:p w:rsidR="001101ED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Rejeição</w:t>
            </w:r>
          </w:p>
        </w:tc>
        <w:tc>
          <w:tcPr>
            <w:tcW w:w="2103" w:type="dxa"/>
          </w:tcPr>
          <w:p w:rsidR="00092693" w:rsidRPr="00F67ACF" w:rsidRDefault="00F06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 e sistémico</w:t>
            </w:r>
          </w:p>
        </w:tc>
        <w:tc>
          <w:tcPr>
            <w:tcW w:w="1037" w:type="dxa"/>
          </w:tcPr>
          <w:p w:rsidR="00092693" w:rsidRPr="00F67ACF" w:rsidRDefault="006F7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82" w:type="dxa"/>
          </w:tcPr>
          <w:p w:rsidR="00092693" w:rsidRPr="00F67ACF" w:rsidRDefault="00F06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 tratamento</w:t>
            </w:r>
          </w:p>
        </w:tc>
        <w:tc>
          <w:tcPr>
            <w:tcW w:w="1835" w:type="dxa"/>
          </w:tcPr>
          <w:p w:rsidR="00092693" w:rsidRPr="00F67ACF" w:rsidRDefault="00F06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</w:p>
        </w:tc>
        <w:tc>
          <w:tcPr>
            <w:tcW w:w="2195" w:type="dxa"/>
          </w:tcPr>
          <w:p w:rsidR="00092693" w:rsidRPr="00F67ACF" w:rsidRDefault="006F7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Melhoria</w:t>
            </w:r>
          </w:p>
        </w:tc>
      </w:tr>
      <w:tr w:rsidR="001101ED" w:rsidTr="00C6413B">
        <w:tc>
          <w:tcPr>
            <w:tcW w:w="415" w:type="dxa"/>
          </w:tcPr>
          <w:p w:rsidR="00092693" w:rsidRDefault="00092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6" w:type="dxa"/>
          </w:tcPr>
          <w:p w:rsidR="00092693" w:rsidRPr="00F67ACF" w:rsidRDefault="006F7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27" w:type="dxa"/>
          </w:tcPr>
          <w:p w:rsidR="00092693" w:rsidRPr="00F67ACF" w:rsidRDefault="006F7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82" w:type="dxa"/>
          </w:tcPr>
          <w:p w:rsidR="00092693" w:rsidRPr="00F67ACF" w:rsidRDefault="00B9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Falência do enxerto </w:t>
            </w:r>
            <w:proofErr w:type="spellStart"/>
            <w:r>
              <w:rPr>
                <w:sz w:val="18"/>
                <w:szCs w:val="18"/>
              </w:rPr>
              <w:t>querático</w:t>
            </w:r>
            <w:proofErr w:type="spellEnd"/>
            <w:r>
              <w:rPr>
                <w:sz w:val="18"/>
                <w:szCs w:val="18"/>
              </w:rPr>
              <w:t xml:space="preserve"> prévio por q</w:t>
            </w:r>
            <w:r w:rsidR="006F7E5F">
              <w:rPr>
                <w:sz w:val="18"/>
                <w:szCs w:val="18"/>
              </w:rPr>
              <w:t>ueratite infeciosa a agente desconhecido</w:t>
            </w:r>
          </w:p>
        </w:tc>
        <w:tc>
          <w:tcPr>
            <w:tcW w:w="952" w:type="dxa"/>
          </w:tcPr>
          <w:p w:rsidR="00092693" w:rsidRPr="00F67ACF" w:rsidRDefault="0011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Rejeição</w:t>
            </w:r>
          </w:p>
        </w:tc>
        <w:tc>
          <w:tcPr>
            <w:tcW w:w="2103" w:type="dxa"/>
          </w:tcPr>
          <w:p w:rsidR="00092693" w:rsidRPr="00F67ACF" w:rsidRDefault="006F7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Tópico e sistémico</w:t>
            </w:r>
          </w:p>
        </w:tc>
        <w:tc>
          <w:tcPr>
            <w:tcW w:w="1037" w:type="dxa"/>
          </w:tcPr>
          <w:p w:rsidR="00092693" w:rsidRPr="00F67ACF" w:rsidRDefault="00B9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82" w:type="dxa"/>
          </w:tcPr>
          <w:p w:rsidR="00092693" w:rsidRPr="00F67ACF" w:rsidRDefault="00B9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5" w:type="dxa"/>
          </w:tcPr>
          <w:p w:rsidR="00092693" w:rsidRPr="00F67ACF" w:rsidRDefault="00B9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2195" w:type="dxa"/>
          </w:tcPr>
          <w:p w:rsidR="00092693" w:rsidRPr="00F67ACF" w:rsidRDefault="00B90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Falência do enxerto</w:t>
            </w:r>
          </w:p>
        </w:tc>
      </w:tr>
    </w:tbl>
    <w:p w:rsidR="00F67ACF" w:rsidRPr="00FD639B" w:rsidRDefault="00FD639B">
      <w:pPr>
        <w:rPr>
          <w:rFonts w:ascii="Arial" w:hAnsi="Arial" w:cs="Arial"/>
          <w:sz w:val="18"/>
          <w:szCs w:val="18"/>
        </w:rPr>
      </w:pPr>
      <w:bookmarkStart w:id="0" w:name="_GoBack"/>
      <w:r w:rsidRPr="00FD639B">
        <w:rPr>
          <w:rFonts w:ascii="Arial" w:hAnsi="Arial" w:cs="Arial"/>
          <w:sz w:val="18"/>
          <w:szCs w:val="18"/>
        </w:rPr>
        <w:t xml:space="preserve">QP – </w:t>
      </w:r>
      <w:proofErr w:type="spellStart"/>
      <w:r w:rsidRPr="00FD639B">
        <w:rPr>
          <w:rFonts w:ascii="Arial" w:hAnsi="Arial" w:cs="Arial"/>
          <w:sz w:val="18"/>
          <w:szCs w:val="18"/>
        </w:rPr>
        <w:t>queratoplastia</w:t>
      </w:r>
      <w:proofErr w:type="spellEnd"/>
      <w:r w:rsidRPr="00FD639B">
        <w:rPr>
          <w:rFonts w:ascii="Arial" w:hAnsi="Arial" w:cs="Arial"/>
          <w:sz w:val="18"/>
          <w:szCs w:val="18"/>
        </w:rPr>
        <w:t xml:space="preserve"> penetrante</w:t>
      </w:r>
      <w:bookmarkEnd w:id="0"/>
    </w:p>
    <w:sectPr w:rsidR="00F67ACF" w:rsidRPr="00FD639B" w:rsidSect="00CD43A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D0"/>
    <w:rsid w:val="00092693"/>
    <w:rsid w:val="000F2EED"/>
    <w:rsid w:val="001101ED"/>
    <w:rsid w:val="00197230"/>
    <w:rsid w:val="001E3878"/>
    <w:rsid w:val="004E4CFC"/>
    <w:rsid w:val="005C56FB"/>
    <w:rsid w:val="00657247"/>
    <w:rsid w:val="006F3DB4"/>
    <w:rsid w:val="006F7E5F"/>
    <w:rsid w:val="007F4E1F"/>
    <w:rsid w:val="00825CB5"/>
    <w:rsid w:val="00A83C53"/>
    <w:rsid w:val="00B90E87"/>
    <w:rsid w:val="00B970AA"/>
    <w:rsid w:val="00BB7566"/>
    <w:rsid w:val="00BF7DBB"/>
    <w:rsid w:val="00C6413B"/>
    <w:rsid w:val="00CD43AC"/>
    <w:rsid w:val="00DC6950"/>
    <w:rsid w:val="00DD7C59"/>
    <w:rsid w:val="00E736D0"/>
    <w:rsid w:val="00F06E4D"/>
    <w:rsid w:val="00F67ACF"/>
    <w:rsid w:val="00F765BA"/>
    <w:rsid w:val="00F87639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71F3E-64BB-4B53-B391-A05F70E8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3A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CD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homens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Folha1!$A$2:$A$10</c:f>
              <c:strCache>
                <c:ptCount val="9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</c:strCache>
            </c:strRef>
          </c:cat>
          <c:val>
            <c:numRef>
              <c:f>Folha1!$B$2:$B$10</c:f>
              <c:numCache>
                <c:formatCode>General</c:formatCode>
                <c:ptCount val="9"/>
                <c:pt idx="0">
                  <c:v>10</c:v>
                </c:pt>
                <c:pt idx="1">
                  <c:v>9</c:v>
                </c:pt>
                <c:pt idx="2">
                  <c:v>2</c:v>
                </c:pt>
                <c:pt idx="3">
                  <c:v>5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mulheres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Folha1!$A$2:$A$10</c:f>
              <c:strCache>
                <c:ptCount val="9"/>
                <c:pt idx="0">
                  <c:v>0-10</c:v>
                </c:pt>
                <c:pt idx="1">
                  <c:v>11-20</c:v>
                </c:pt>
                <c:pt idx="2">
                  <c:v>21-30</c:v>
                </c:pt>
                <c:pt idx="3">
                  <c:v>31-40</c:v>
                </c:pt>
                <c:pt idx="4">
                  <c:v>41-50</c:v>
                </c:pt>
                <c:pt idx="5">
                  <c:v>51-60</c:v>
                </c:pt>
                <c:pt idx="6">
                  <c:v>61-70</c:v>
                </c:pt>
                <c:pt idx="7">
                  <c:v>71-80</c:v>
                </c:pt>
                <c:pt idx="8">
                  <c:v>81-90</c:v>
                </c:pt>
              </c:strCache>
            </c:strRef>
          </c:cat>
          <c:val>
            <c:numRef>
              <c:f>Folha1!$C$2:$C$10</c:f>
              <c:numCache>
                <c:formatCode>General</c:formatCode>
                <c:ptCount val="9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6859864"/>
        <c:axId val="646857512"/>
      </c:barChart>
      <c:catAx>
        <c:axId val="646859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646857512"/>
        <c:crosses val="autoZero"/>
        <c:auto val="1"/>
        <c:lblAlgn val="ctr"/>
        <c:lblOffset val="100"/>
        <c:noMultiLvlLbl val="0"/>
      </c:catAx>
      <c:valAx>
        <c:axId val="646857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646859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Folha1!$B$1</c:f>
              <c:strCache>
                <c:ptCount val="1"/>
                <c:pt idx="0">
                  <c:v>Indicações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Folha1!$A$2:$A$7</c:f>
              <c:strCache>
                <c:ptCount val="6"/>
                <c:pt idx="0">
                  <c:v>QCV</c:v>
                </c:pt>
                <c:pt idx="1">
                  <c:v>QP</c:v>
                </c:pt>
                <c:pt idx="2">
                  <c:v>olho seco</c:v>
                </c:pt>
                <c:pt idx="3">
                  <c:v>queratite numular</c:v>
                </c:pt>
                <c:pt idx="4">
                  <c:v>DECH</c:v>
                </c:pt>
                <c:pt idx="5">
                  <c:v>outros</c:v>
                </c:pt>
              </c:strCache>
            </c:strRef>
          </c:cat>
          <c:val>
            <c:numRef>
              <c:f>Folha1!$B$2:$B$7</c:f>
              <c:numCache>
                <c:formatCode>General</c:formatCode>
                <c:ptCount val="6"/>
                <c:pt idx="0">
                  <c:v>36</c:v>
                </c:pt>
                <c:pt idx="1">
                  <c:v>19</c:v>
                </c:pt>
                <c:pt idx="2">
                  <c:v>15</c:v>
                </c:pt>
                <c:pt idx="3">
                  <c:v>11</c:v>
                </c:pt>
                <c:pt idx="4">
                  <c:v>6.5</c:v>
                </c:pt>
                <c:pt idx="5">
                  <c:v>13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397</Words>
  <Characters>2221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Pinto</dc:creator>
  <cp:keywords/>
  <dc:description/>
  <cp:lastModifiedBy>Joana Pinto</cp:lastModifiedBy>
  <cp:revision>5</cp:revision>
  <dcterms:created xsi:type="dcterms:W3CDTF">2016-10-09T11:34:00Z</dcterms:created>
  <dcterms:modified xsi:type="dcterms:W3CDTF">2016-10-23T19:39:00Z</dcterms:modified>
</cp:coreProperties>
</file>