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865" w:rsidRPr="00327CEF" w:rsidRDefault="00327CEF" w:rsidP="00EA3E7B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 w:rsidRPr="00327CEF">
        <w:rPr>
          <w:rFonts w:ascii="Arial" w:hAnsi="Arial" w:cs="Arial"/>
          <w:b/>
        </w:rPr>
        <w:t>Figura 1</w:t>
      </w:r>
      <w:r w:rsidRPr="00327CEF">
        <w:rPr>
          <w:rFonts w:ascii="Arial" w:hAnsi="Arial" w:cs="Arial"/>
        </w:rPr>
        <w:t>. Tumor conjuntival, de localização interpalpebral, que se extende à porção nasal da córnea (à esquerda). Superfície ocular livre, após cirurgia de excisão tumoral (à direita).</w:t>
      </w:r>
    </w:p>
    <w:sectPr w:rsidR="00743865" w:rsidRPr="00327C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CEF"/>
    <w:rsid w:val="001D7718"/>
    <w:rsid w:val="00327CEF"/>
    <w:rsid w:val="00743865"/>
    <w:rsid w:val="00EA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089D0-3726-44B9-86A3-A2B4E275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.</dc:creator>
  <cp:keywords/>
  <dc:description/>
  <cp:lastModifiedBy>Ze</cp:lastModifiedBy>
  <cp:revision>2</cp:revision>
  <dcterms:created xsi:type="dcterms:W3CDTF">2015-12-31T23:19:00Z</dcterms:created>
  <dcterms:modified xsi:type="dcterms:W3CDTF">2015-12-31T23:19:00Z</dcterms:modified>
</cp:coreProperties>
</file>