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B1" w:rsidRPr="00797395" w:rsidRDefault="006836B1" w:rsidP="005E2BE5">
      <w:pPr>
        <w:pStyle w:val="Standard"/>
        <w:spacing w:after="0" w:line="360" w:lineRule="auto"/>
        <w:jc w:val="center"/>
        <w:rPr>
          <w:sz w:val="28"/>
          <w:szCs w:val="28"/>
          <w:lang w:val="en-US"/>
        </w:rPr>
      </w:pPr>
      <w:r w:rsidRPr="00797395">
        <w:rPr>
          <w:rFonts w:ascii="Times New Roman" w:hAnsi="Times New Roman" w:cs="Times New Roman"/>
          <w:b/>
          <w:sz w:val="28"/>
          <w:szCs w:val="28"/>
          <w:lang w:val="en-US"/>
        </w:rPr>
        <w:t>When art meets crisis: the Portuguese story and beyond</w:t>
      </w:r>
    </w:p>
    <w:p w:rsidR="009B7E2F" w:rsidRPr="005E2BE5" w:rsidRDefault="009B7E2F" w:rsidP="00797395">
      <w:pPr>
        <w:pStyle w:val="Standard1"/>
        <w:spacing w:after="0" w:line="360" w:lineRule="auto"/>
        <w:jc w:val="center"/>
        <w:rPr>
          <w:rFonts w:ascii="Times New Roman" w:hAnsi="Times New Roman" w:cs="Times New Roman"/>
          <w:b/>
          <w:sz w:val="24"/>
          <w:szCs w:val="24"/>
        </w:rPr>
      </w:pPr>
      <w:r w:rsidRPr="005E2BE5">
        <w:rPr>
          <w:rFonts w:ascii="Times New Roman" w:hAnsi="Times New Roman" w:cs="Times New Roman"/>
          <w:b/>
          <w:sz w:val="24"/>
          <w:szCs w:val="24"/>
        </w:rPr>
        <w:t>Augusto Santos Silva, Paula Guerra and Helena Santos</w:t>
      </w:r>
    </w:p>
    <w:p w:rsidR="009B7E2F" w:rsidRPr="005E2BE5" w:rsidRDefault="009B7E2F" w:rsidP="005E2BE5">
      <w:pPr>
        <w:pStyle w:val="Standard1"/>
        <w:spacing w:after="0" w:line="360" w:lineRule="auto"/>
        <w:jc w:val="both"/>
        <w:rPr>
          <w:rFonts w:ascii="Times New Roman" w:hAnsi="Times New Roman" w:cs="Times New Roman"/>
          <w:b/>
          <w:sz w:val="24"/>
          <w:szCs w:val="24"/>
        </w:rPr>
      </w:pP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r w:rsidRPr="005E2BE5">
        <w:rPr>
          <w:rFonts w:ascii="Times New Roman" w:hAnsi="Times New Roman" w:cs="Times New Roman"/>
          <w:b/>
          <w:sz w:val="24"/>
          <w:szCs w:val="24"/>
          <w:lang w:val="en-US"/>
        </w:rPr>
        <w:t>Author details:</w:t>
      </w: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r w:rsidRPr="005E2BE5">
        <w:rPr>
          <w:rFonts w:ascii="Times New Roman" w:hAnsi="Times New Roman" w:cs="Times New Roman"/>
          <w:b/>
          <w:sz w:val="24"/>
          <w:szCs w:val="24"/>
          <w:lang w:val="en-US"/>
        </w:rPr>
        <w:t xml:space="preserve">Augusto Santos Silva </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Affiliation: Faculty of Economics of the University of Porto</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Address: Faculdade de Economia da Universidade do Porto</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Rua Dr. Roberto Frias</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4200-464, Porto, PORTUGAL</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Email: asilva@fep.up.pt</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Short biographical note: Augusto Santos Silva is a Sociologist, Full Professor at the Faculty of Economics of the University of Porto (FEP). Researcher in the Institute of Sociology of the University of Porto (IS-UP). He is the author of several publications in the fields of Sociology of Culture and Arts, Sociological Theories and Methodologies, and Political Theory. URL: http://www.punk.pt/augusto-santos-silva-2.</w:t>
      </w: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r w:rsidRPr="005E2BE5">
        <w:rPr>
          <w:rFonts w:ascii="Times New Roman" w:hAnsi="Times New Roman" w:cs="Times New Roman"/>
          <w:b/>
          <w:sz w:val="24"/>
          <w:szCs w:val="24"/>
          <w:lang w:val="en-US"/>
        </w:rPr>
        <w:t>Paula Guerra</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 xml:space="preserve">Affiliation: Faculty of Arts and Humanities of the University of Porto. </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Address: Faculdade de Letras da Universidade do Porto</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Via Panorâmica, s/n</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4150-564, Porto, PORTUGAL</w:t>
      </w:r>
    </w:p>
    <w:p w:rsidR="009B7E2F" w:rsidRPr="005E2BE5" w:rsidRDefault="009B7E2F" w:rsidP="005E2BE5">
      <w:pPr>
        <w:pStyle w:val="Standard1"/>
        <w:spacing w:after="0" w:line="360" w:lineRule="auto"/>
        <w:jc w:val="both"/>
        <w:rPr>
          <w:rFonts w:ascii="Times New Roman" w:hAnsi="Times New Roman" w:cs="Times New Roman"/>
          <w:sz w:val="24"/>
          <w:szCs w:val="24"/>
          <w:lang w:val="fr-FR"/>
        </w:rPr>
      </w:pPr>
      <w:r w:rsidRPr="005E2BE5">
        <w:rPr>
          <w:rFonts w:ascii="Times New Roman" w:hAnsi="Times New Roman" w:cs="Times New Roman"/>
          <w:sz w:val="24"/>
          <w:szCs w:val="24"/>
          <w:lang w:val="fr-FR"/>
        </w:rPr>
        <w:t>Email: paula.kismif@gmail.com; pguerra@letras.up.pt</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 xml:space="preserve">Short biographical note: Paula Guerra is a Sociologist, Assistant Professor of Sociology at University of Porto (FLUP), Researcher in the Institute of Sociology (IS-UP) and Invited researcher at the Centre for Geography Studies and Territory Planning at the Faculty of Arts, University of Porto (CEGOT). She is also an Adjunct Professor of the Griffith Centre for </w:t>
      </w:r>
      <w:r w:rsidR="00E54970">
        <w:rPr>
          <w:rFonts w:ascii="Times New Roman" w:hAnsi="Times New Roman" w:cs="Times New Roman"/>
          <w:sz w:val="24"/>
          <w:szCs w:val="24"/>
          <w:lang w:val="en-US"/>
        </w:rPr>
        <w:t xml:space="preserve">Social and </w:t>
      </w:r>
      <w:r w:rsidRPr="005E2BE5">
        <w:rPr>
          <w:rFonts w:ascii="Times New Roman" w:hAnsi="Times New Roman" w:cs="Times New Roman"/>
          <w:sz w:val="24"/>
          <w:szCs w:val="24"/>
          <w:lang w:val="en-US"/>
        </w:rPr>
        <w:t>Cultural Research (GC</w:t>
      </w:r>
      <w:r w:rsidR="00E54970">
        <w:rPr>
          <w:rFonts w:ascii="Times New Roman" w:hAnsi="Times New Roman" w:cs="Times New Roman"/>
          <w:sz w:val="24"/>
          <w:szCs w:val="24"/>
          <w:lang w:val="en-US"/>
        </w:rPr>
        <w:t>S</w:t>
      </w:r>
      <w:r w:rsidRPr="005E2BE5">
        <w:rPr>
          <w:rFonts w:ascii="Times New Roman" w:hAnsi="Times New Roman" w:cs="Times New Roman"/>
          <w:sz w:val="24"/>
          <w:szCs w:val="24"/>
          <w:lang w:val="en-US"/>
        </w:rPr>
        <w:t>CR) at Griffith University in Queensland, Australia. URL: http://www.punk.pt/paula-guerra-2.</w:t>
      </w: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p>
    <w:p w:rsidR="009B7E2F" w:rsidRPr="005E2BE5" w:rsidRDefault="009B7E2F" w:rsidP="005E2BE5">
      <w:pPr>
        <w:pStyle w:val="Standard1"/>
        <w:spacing w:after="0" w:line="360" w:lineRule="auto"/>
        <w:jc w:val="both"/>
        <w:rPr>
          <w:rFonts w:ascii="Times New Roman" w:hAnsi="Times New Roman" w:cs="Times New Roman"/>
          <w:b/>
          <w:sz w:val="24"/>
          <w:szCs w:val="24"/>
          <w:lang w:val="en-US"/>
        </w:rPr>
      </w:pPr>
      <w:r w:rsidRPr="005E2BE5">
        <w:rPr>
          <w:rFonts w:ascii="Times New Roman" w:hAnsi="Times New Roman" w:cs="Times New Roman"/>
          <w:b/>
          <w:sz w:val="24"/>
          <w:szCs w:val="24"/>
          <w:lang w:val="en-US"/>
        </w:rPr>
        <w:t xml:space="preserve">Helena Santos </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Affiliation: Faculty of Economics of the University of Porto</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Address: Faculdade de Economia da Universidade do Porto</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t>Rua Dr. Roberto Frias</w:t>
      </w:r>
    </w:p>
    <w:p w:rsidR="009B7E2F" w:rsidRPr="005E2BE5" w:rsidRDefault="009B7E2F" w:rsidP="005E2BE5">
      <w:pPr>
        <w:pStyle w:val="Standard1"/>
        <w:spacing w:after="0" w:line="360" w:lineRule="auto"/>
        <w:jc w:val="both"/>
        <w:rPr>
          <w:rFonts w:ascii="Times New Roman" w:hAnsi="Times New Roman" w:cs="Times New Roman"/>
          <w:sz w:val="24"/>
          <w:szCs w:val="24"/>
        </w:rPr>
      </w:pPr>
      <w:r w:rsidRPr="005E2BE5">
        <w:rPr>
          <w:rFonts w:ascii="Times New Roman" w:hAnsi="Times New Roman" w:cs="Times New Roman"/>
          <w:sz w:val="24"/>
          <w:szCs w:val="24"/>
        </w:rPr>
        <w:lastRenderedPageBreak/>
        <w:t>4200-464, Porto, PORTUGAL</w:t>
      </w:r>
    </w:p>
    <w:p w:rsidR="009B7E2F" w:rsidRPr="005E2BE5"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Email: hsantos@fep.up.pt</w:t>
      </w:r>
    </w:p>
    <w:p w:rsidR="009B7E2F" w:rsidRDefault="009B7E2F" w:rsidP="005E2BE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sz w:val="24"/>
          <w:szCs w:val="24"/>
          <w:lang w:val="en-US"/>
        </w:rPr>
        <w:t>Short biographical note: Helena Santos is a Sociologist, Assistant Professor at the Faculty of Economics of the University of Porto (FEP) and researcher at the Communication Sciences and Technologies Research Center of the University of Porto (CETAC.MEDIA).</w:t>
      </w:r>
    </w:p>
    <w:p w:rsidR="006813A5" w:rsidRDefault="006813A5" w:rsidP="005E2BE5">
      <w:pPr>
        <w:pStyle w:val="Standard1"/>
        <w:spacing w:after="0" w:line="360" w:lineRule="auto"/>
        <w:jc w:val="both"/>
        <w:rPr>
          <w:rFonts w:ascii="Times New Roman" w:hAnsi="Times New Roman" w:cs="Times New Roman"/>
          <w:sz w:val="24"/>
          <w:szCs w:val="24"/>
          <w:lang w:val="en-US"/>
        </w:rPr>
      </w:pPr>
    </w:p>
    <w:p w:rsidR="006813A5" w:rsidRDefault="006813A5" w:rsidP="005E2BE5">
      <w:pPr>
        <w:pStyle w:val="Standard1"/>
        <w:spacing w:after="0" w:line="360" w:lineRule="auto"/>
        <w:jc w:val="both"/>
        <w:rPr>
          <w:rFonts w:ascii="Times New Roman" w:hAnsi="Times New Roman" w:cs="Times New Roman"/>
          <w:sz w:val="24"/>
          <w:szCs w:val="24"/>
          <w:lang w:val="en-US"/>
        </w:rPr>
      </w:pPr>
    </w:p>
    <w:p w:rsidR="006813A5" w:rsidRPr="005E2BE5" w:rsidRDefault="006813A5" w:rsidP="006813A5">
      <w:pPr>
        <w:pStyle w:val="Standard1"/>
        <w:spacing w:after="0" w:line="360" w:lineRule="auto"/>
        <w:jc w:val="both"/>
        <w:rPr>
          <w:rFonts w:ascii="Times New Roman" w:hAnsi="Times New Roman" w:cs="Times New Roman"/>
          <w:sz w:val="24"/>
          <w:szCs w:val="24"/>
          <w:lang w:val="en-US"/>
        </w:rPr>
      </w:pPr>
      <w:r w:rsidRPr="005E2BE5">
        <w:rPr>
          <w:rFonts w:ascii="Times New Roman" w:hAnsi="Times New Roman" w:cs="Times New Roman"/>
          <w:b/>
          <w:sz w:val="24"/>
          <w:szCs w:val="24"/>
          <w:lang w:val="en-US"/>
        </w:rPr>
        <w:t xml:space="preserve">Funding: </w:t>
      </w:r>
      <w:r w:rsidRPr="005E2BE5">
        <w:rPr>
          <w:rFonts w:ascii="Times New Roman" w:hAnsi="Times New Roman" w:cs="Times New Roman"/>
          <w:sz w:val="24"/>
          <w:szCs w:val="24"/>
          <w:lang w:val="en-US"/>
        </w:rPr>
        <w:t>The article is based on results of the research project ‘Portugal facing the mirror: identity and transformation in literature, cinema and popular music’, financed by the Calouste Gulbenkian Foundation, and developed at the Institute of Sociology of the University of Porto, Portugal.</w:t>
      </w:r>
    </w:p>
    <w:p w:rsidR="006813A5" w:rsidRPr="005E2BE5" w:rsidRDefault="006813A5" w:rsidP="005E2BE5">
      <w:pPr>
        <w:pStyle w:val="Standard1"/>
        <w:spacing w:after="0" w:line="360" w:lineRule="auto"/>
        <w:jc w:val="both"/>
        <w:rPr>
          <w:rFonts w:ascii="Times New Roman" w:hAnsi="Times New Roman" w:cs="Times New Roman"/>
          <w:sz w:val="24"/>
          <w:szCs w:val="24"/>
          <w:lang w:val="en-US"/>
        </w:rPr>
      </w:pPr>
    </w:p>
    <w:p w:rsidR="00931342" w:rsidRPr="009677B3" w:rsidRDefault="00931342" w:rsidP="009677B3">
      <w:pPr>
        <w:spacing w:line="360" w:lineRule="auto"/>
        <w:rPr>
          <w:rFonts w:ascii="Times New Roman" w:eastAsia="F" w:hAnsi="Times New Roman" w:cs="Times New Roman"/>
          <w:b/>
          <w:kern w:val="3"/>
          <w:sz w:val="24"/>
          <w:szCs w:val="24"/>
          <w:lang w:val="en-US"/>
        </w:rPr>
      </w:pPr>
      <w:bookmarkStart w:id="0" w:name="_GoBack"/>
      <w:bookmarkEnd w:id="0"/>
    </w:p>
    <w:sectPr w:rsidR="00931342" w:rsidRPr="009677B3" w:rsidSect="007C489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24" w:rsidRDefault="00CD7B24" w:rsidP="00092917">
      <w:pPr>
        <w:spacing w:after="0" w:line="240" w:lineRule="auto"/>
      </w:pPr>
      <w:r>
        <w:separator/>
      </w:r>
    </w:p>
  </w:endnote>
  <w:endnote w:type="continuationSeparator" w:id="0">
    <w:p w:rsidR="00CD7B24" w:rsidRDefault="00CD7B24" w:rsidP="0009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3678"/>
      <w:docPartObj>
        <w:docPartGallery w:val="Page Numbers (Bottom of Page)"/>
        <w:docPartUnique/>
      </w:docPartObj>
    </w:sdtPr>
    <w:sdtEndPr/>
    <w:sdtContent>
      <w:p w:rsidR="00A84871" w:rsidRDefault="00AF3412">
        <w:pPr>
          <w:pStyle w:val="Rodap"/>
          <w:jc w:val="right"/>
        </w:pPr>
        <w:r>
          <w:fldChar w:fldCharType="begin"/>
        </w:r>
        <w:r w:rsidR="00BB0CB4">
          <w:instrText xml:space="preserve"> PAGE   \* MERGEFORMAT </w:instrText>
        </w:r>
        <w:r>
          <w:fldChar w:fldCharType="separate"/>
        </w:r>
        <w:r w:rsidR="009677B3">
          <w:rPr>
            <w:noProof/>
          </w:rPr>
          <w:t>1</w:t>
        </w:r>
        <w:r>
          <w:rPr>
            <w:noProof/>
          </w:rPr>
          <w:fldChar w:fldCharType="end"/>
        </w:r>
      </w:p>
    </w:sdtContent>
  </w:sdt>
  <w:p w:rsidR="00A84871" w:rsidRDefault="00A848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24" w:rsidRDefault="00CD7B24" w:rsidP="00092917">
      <w:pPr>
        <w:spacing w:after="0" w:line="240" w:lineRule="auto"/>
      </w:pPr>
      <w:r>
        <w:separator/>
      </w:r>
    </w:p>
  </w:footnote>
  <w:footnote w:type="continuationSeparator" w:id="0">
    <w:p w:rsidR="00CD7B24" w:rsidRDefault="00CD7B24" w:rsidP="00092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10C13"/>
    <w:multiLevelType w:val="hybridMultilevel"/>
    <w:tmpl w:val="74541DF2"/>
    <w:lvl w:ilvl="0" w:tplc="75D01A9E">
      <w:start w:val="167"/>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91922C4"/>
    <w:multiLevelType w:val="hybridMultilevel"/>
    <w:tmpl w:val="85905DA2"/>
    <w:lvl w:ilvl="0" w:tplc="7B7CB7F4">
      <w:start w:val="34"/>
      <w:numFmt w:val="bullet"/>
      <w:lvlText w:val=""/>
      <w:lvlJc w:val="left"/>
      <w:pPr>
        <w:ind w:left="1080" w:hanging="360"/>
      </w:pPr>
      <w:rPr>
        <w:rFonts w:ascii="Symbol" w:eastAsiaTheme="minorHAnsi"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 w15:restartNumberingAfterBreak="0">
    <w:nsid w:val="51CC3B1E"/>
    <w:multiLevelType w:val="hybridMultilevel"/>
    <w:tmpl w:val="991C345E"/>
    <w:lvl w:ilvl="0" w:tplc="FC4A372A">
      <w:start w:val="34"/>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42"/>
    <w:rsid w:val="0002089E"/>
    <w:rsid w:val="000210C3"/>
    <w:rsid w:val="00026798"/>
    <w:rsid w:val="0003099F"/>
    <w:rsid w:val="0004072B"/>
    <w:rsid w:val="00051E34"/>
    <w:rsid w:val="00055B99"/>
    <w:rsid w:val="0006259F"/>
    <w:rsid w:val="00063C2A"/>
    <w:rsid w:val="00063C33"/>
    <w:rsid w:val="000811A3"/>
    <w:rsid w:val="00090B1F"/>
    <w:rsid w:val="00091B4C"/>
    <w:rsid w:val="00092917"/>
    <w:rsid w:val="000952A5"/>
    <w:rsid w:val="000956AF"/>
    <w:rsid w:val="000A1E69"/>
    <w:rsid w:val="000B5219"/>
    <w:rsid w:val="000C01DD"/>
    <w:rsid w:val="000C02C3"/>
    <w:rsid w:val="000D0B88"/>
    <w:rsid w:val="000D5217"/>
    <w:rsid w:val="000E455E"/>
    <w:rsid w:val="000E4FD5"/>
    <w:rsid w:val="000F01AB"/>
    <w:rsid w:val="001004FE"/>
    <w:rsid w:val="00107E30"/>
    <w:rsid w:val="001151E6"/>
    <w:rsid w:val="00127842"/>
    <w:rsid w:val="001342D2"/>
    <w:rsid w:val="001403E2"/>
    <w:rsid w:val="00141938"/>
    <w:rsid w:val="0014409F"/>
    <w:rsid w:val="001454A9"/>
    <w:rsid w:val="00145FE6"/>
    <w:rsid w:val="001572CD"/>
    <w:rsid w:val="001676DA"/>
    <w:rsid w:val="001774C8"/>
    <w:rsid w:val="00182EC5"/>
    <w:rsid w:val="0018414F"/>
    <w:rsid w:val="00191A5A"/>
    <w:rsid w:val="0019254F"/>
    <w:rsid w:val="00194ECB"/>
    <w:rsid w:val="001A4124"/>
    <w:rsid w:val="001B366B"/>
    <w:rsid w:val="001B4502"/>
    <w:rsid w:val="001B71B2"/>
    <w:rsid w:val="001C2C68"/>
    <w:rsid w:val="001E0505"/>
    <w:rsid w:val="001E5372"/>
    <w:rsid w:val="00214962"/>
    <w:rsid w:val="00215B60"/>
    <w:rsid w:val="00231B14"/>
    <w:rsid w:val="00236DFB"/>
    <w:rsid w:val="002371B9"/>
    <w:rsid w:val="0024140B"/>
    <w:rsid w:val="00245C95"/>
    <w:rsid w:val="0025491C"/>
    <w:rsid w:val="00256954"/>
    <w:rsid w:val="00273D89"/>
    <w:rsid w:val="002A684F"/>
    <w:rsid w:val="002C116F"/>
    <w:rsid w:val="002C64C3"/>
    <w:rsid w:val="002D2B14"/>
    <w:rsid w:val="002E1A4D"/>
    <w:rsid w:val="003004EB"/>
    <w:rsid w:val="00300C6D"/>
    <w:rsid w:val="00314687"/>
    <w:rsid w:val="00333507"/>
    <w:rsid w:val="00334375"/>
    <w:rsid w:val="003407D7"/>
    <w:rsid w:val="00341831"/>
    <w:rsid w:val="00346C6D"/>
    <w:rsid w:val="00350CF7"/>
    <w:rsid w:val="003513D9"/>
    <w:rsid w:val="00352340"/>
    <w:rsid w:val="0035347C"/>
    <w:rsid w:val="003576BC"/>
    <w:rsid w:val="003764EC"/>
    <w:rsid w:val="00386A3E"/>
    <w:rsid w:val="00391C30"/>
    <w:rsid w:val="003A295E"/>
    <w:rsid w:val="003D346A"/>
    <w:rsid w:val="003D771E"/>
    <w:rsid w:val="003E7F18"/>
    <w:rsid w:val="00406FBC"/>
    <w:rsid w:val="00407C3E"/>
    <w:rsid w:val="0041356D"/>
    <w:rsid w:val="004160CE"/>
    <w:rsid w:val="00431122"/>
    <w:rsid w:val="00435A50"/>
    <w:rsid w:val="004442B1"/>
    <w:rsid w:val="00455592"/>
    <w:rsid w:val="004566EB"/>
    <w:rsid w:val="004906CA"/>
    <w:rsid w:val="004908B0"/>
    <w:rsid w:val="0049100C"/>
    <w:rsid w:val="004A131A"/>
    <w:rsid w:val="004A4689"/>
    <w:rsid w:val="004A6018"/>
    <w:rsid w:val="004B03C0"/>
    <w:rsid w:val="004B1C1C"/>
    <w:rsid w:val="004B5372"/>
    <w:rsid w:val="004C2EF8"/>
    <w:rsid w:val="004D2E73"/>
    <w:rsid w:val="004E4069"/>
    <w:rsid w:val="004E476A"/>
    <w:rsid w:val="004E7A80"/>
    <w:rsid w:val="00502038"/>
    <w:rsid w:val="00516EAB"/>
    <w:rsid w:val="005254D8"/>
    <w:rsid w:val="0052600C"/>
    <w:rsid w:val="0052736E"/>
    <w:rsid w:val="00552A57"/>
    <w:rsid w:val="00563991"/>
    <w:rsid w:val="0057499A"/>
    <w:rsid w:val="005800A2"/>
    <w:rsid w:val="00592903"/>
    <w:rsid w:val="00593CFF"/>
    <w:rsid w:val="005A6141"/>
    <w:rsid w:val="005A6579"/>
    <w:rsid w:val="005A72C3"/>
    <w:rsid w:val="005C2AEC"/>
    <w:rsid w:val="005C46E6"/>
    <w:rsid w:val="005D4DCF"/>
    <w:rsid w:val="005E1E1A"/>
    <w:rsid w:val="005E2BE5"/>
    <w:rsid w:val="005E46A4"/>
    <w:rsid w:val="00600E75"/>
    <w:rsid w:val="00606AC6"/>
    <w:rsid w:val="006135EF"/>
    <w:rsid w:val="00613B97"/>
    <w:rsid w:val="00617EEC"/>
    <w:rsid w:val="00637934"/>
    <w:rsid w:val="00641DFA"/>
    <w:rsid w:val="006554FB"/>
    <w:rsid w:val="006768B0"/>
    <w:rsid w:val="006771D3"/>
    <w:rsid w:val="006813A5"/>
    <w:rsid w:val="006836B1"/>
    <w:rsid w:val="006856A3"/>
    <w:rsid w:val="0068798F"/>
    <w:rsid w:val="00692B49"/>
    <w:rsid w:val="00693777"/>
    <w:rsid w:val="006C1D56"/>
    <w:rsid w:val="006C36C5"/>
    <w:rsid w:val="006D1D4B"/>
    <w:rsid w:val="006D6CA0"/>
    <w:rsid w:val="006E333B"/>
    <w:rsid w:val="00706770"/>
    <w:rsid w:val="00716623"/>
    <w:rsid w:val="00716BC6"/>
    <w:rsid w:val="007356F8"/>
    <w:rsid w:val="00736382"/>
    <w:rsid w:val="0074277A"/>
    <w:rsid w:val="00743195"/>
    <w:rsid w:val="007544F8"/>
    <w:rsid w:val="0077257E"/>
    <w:rsid w:val="00781933"/>
    <w:rsid w:val="00793251"/>
    <w:rsid w:val="00797395"/>
    <w:rsid w:val="007A61C7"/>
    <w:rsid w:val="007C1E86"/>
    <w:rsid w:val="007C4897"/>
    <w:rsid w:val="007D1D07"/>
    <w:rsid w:val="007D388D"/>
    <w:rsid w:val="007D4595"/>
    <w:rsid w:val="007D6D25"/>
    <w:rsid w:val="007E5F38"/>
    <w:rsid w:val="007F4944"/>
    <w:rsid w:val="0080520C"/>
    <w:rsid w:val="008135EF"/>
    <w:rsid w:val="00814A03"/>
    <w:rsid w:val="00831169"/>
    <w:rsid w:val="008324EE"/>
    <w:rsid w:val="0083785F"/>
    <w:rsid w:val="00841132"/>
    <w:rsid w:val="00860357"/>
    <w:rsid w:val="00866957"/>
    <w:rsid w:val="00873E30"/>
    <w:rsid w:val="00882779"/>
    <w:rsid w:val="00884E95"/>
    <w:rsid w:val="00894D3B"/>
    <w:rsid w:val="008A5BC2"/>
    <w:rsid w:val="008A5D8F"/>
    <w:rsid w:val="008B6533"/>
    <w:rsid w:val="008C3CB6"/>
    <w:rsid w:val="008C67C4"/>
    <w:rsid w:val="008D3581"/>
    <w:rsid w:val="008D674D"/>
    <w:rsid w:val="008D7511"/>
    <w:rsid w:val="008E148B"/>
    <w:rsid w:val="008F2D4A"/>
    <w:rsid w:val="00907712"/>
    <w:rsid w:val="009237B8"/>
    <w:rsid w:val="00931342"/>
    <w:rsid w:val="00933A60"/>
    <w:rsid w:val="009361B2"/>
    <w:rsid w:val="00940751"/>
    <w:rsid w:val="009445B0"/>
    <w:rsid w:val="00950E25"/>
    <w:rsid w:val="00960351"/>
    <w:rsid w:val="009677B3"/>
    <w:rsid w:val="00967DB1"/>
    <w:rsid w:val="0099144A"/>
    <w:rsid w:val="00994833"/>
    <w:rsid w:val="00995566"/>
    <w:rsid w:val="009B5D38"/>
    <w:rsid w:val="009B621A"/>
    <w:rsid w:val="009B7C70"/>
    <w:rsid w:val="009B7E2F"/>
    <w:rsid w:val="009C590E"/>
    <w:rsid w:val="009C6D77"/>
    <w:rsid w:val="009D1E6D"/>
    <w:rsid w:val="009D46B9"/>
    <w:rsid w:val="009E1266"/>
    <w:rsid w:val="009E4B83"/>
    <w:rsid w:val="009F5057"/>
    <w:rsid w:val="00A0093B"/>
    <w:rsid w:val="00A0421C"/>
    <w:rsid w:val="00A17A27"/>
    <w:rsid w:val="00A22252"/>
    <w:rsid w:val="00A431B8"/>
    <w:rsid w:val="00A76322"/>
    <w:rsid w:val="00A8439F"/>
    <w:rsid w:val="00A84871"/>
    <w:rsid w:val="00AC31C3"/>
    <w:rsid w:val="00AC6EB7"/>
    <w:rsid w:val="00AE1F20"/>
    <w:rsid w:val="00AE627B"/>
    <w:rsid w:val="00AF0D95"/>
    <w:rsid w:val="00AF3412"/>
    <w:rsid w:val="00B243F3"/>
    <w:rsid w:val="00B4737B"/>
    <w:rsid w:val="00B503A7"/>
    <w:rsid w:val="00B540FA"/>
    <w:rsid w:val="00B57AC7"/>
    <w:rsid w:val="00B6010B"/>
    <w:rsid w:val="00B74156"/>
    <w:rsid w:val="00B77784"/>
    <w:rsid w:val="00B80E58"/>
    <w:rsid w:val="00BB06DC"/>
    <w:rsid w:val="00BB0CB4"/>
    <w:rsid w:val="00BB373F"/>
    <w:rsid w:val="00BB7E97"/>
    <w:rsid w:val="00BC618B"/>
    <w:rsid w:val="00BC6D0F"/>
    <w:rsid w:val="00BD0FCB"/>
    <w:rsid w:val="00BF52A6"/>
    <w:rsid w:val="00C02C82"/>
    <w:rsid w:val="00C06354"/>
    <w:rsid w:val="00C24716"/>
    <w:rsid w:val="00C314B9"/>
    <w:rsid w:val="00C3185B"/>
    <w:rsid w:val="00C35906"/>
    <w:rsid w:val="00C54C54"/>
    <w:rsid w:val="00C64FB8"/>
    <w:rsid w:val="00C81B0D"/>
    <w:rsid w:val="00C90B61"/>
    <w:rsid w:val="00C9240E"/>
    <w:rsid w:val="00C95D3C"/>
    <w:rsid w:val="00CA18AC"/>
    <w:rsid w:val="00CA22EE"/>
    <w:rsid w:val="00CC2B43"/>
    <w:rsid w:val="00CC6BBB"/>
    <w:rsid w:val="00CD7B24"/>
    <w:rsid w:val="00CE5024"/>
    <w:rsid w:val="00CE5CB1"/>
    <w:rsid w:val="00CF62C2"/>
    <w:rsid w:val="00CF660B"/>
    <w:rsid w:val="00D0618B"/>
    <w:rsid w:val="00D0670B"/>
    <w:rsid w:val="00D213F9"/>
    <w:rsid w:val="00D236B3"/>
    <w:rsid w:val="00D24AEE"/>
    <w:rsid w:val="00D35C23"/>
    <w:rsid w:val="00D40EC4"/>
    <w:rsid w:val="00D43413"/>
    <w:rsid w:val="00D60E95"/>
    <w:rsid w:val="00D7516D"/>
    <w:rsid w:val="00D7714B"/>
    <w:rsid w:val="00D80227"/>
    <w:rsid w:val="00D80D76"/>
    <w:rsid w:val="00D9206D"/>
    <w:rsid w:val="00D93C10"/>
    <w:rsid w:val="00D966FE"/>
    <w:rsid w:val="00D9726E"/>
    <w:rsid w:val="00D973A9"/>
    <w:rsid w:val="00DA4C50"/>
    <w:rsid w:val="00DA5CED"/>
    <w:rsid w:val="00DB6085"/>
    <w:rsid w:val="00DC0447"/>
    <w:rsid w:val="00DC6201"/>
    <w:rsid w:val="00DD1231"/>
    <w:rsid w:val="00DD38C4"/>
    <w:rsid w:val="00E04438"/>
    <w:rsid w:val="00E15EFA"/>
    <w:rsid w:val="00E32AA2"/>
    <w:rsid w:val="00E52ED8"/>
    <w:rsid w:val="00E54970"/>
    <w:rsid w:val="00E61DE1"/>
    <w:rsid w:val="00E7536B"/>
    <w:rsid w:val="00E851D8"/>
    <w:rsid w:val="00E872A4"/>
    <w:rsid w:val="00E93F71"/>
    <w:rsid w:val="00EA535C"/>
    <w:rsid w:val="00EB0F6D"/>
    <w:rsid w:val="00ED5E86"/>
    <w:rsid w:val="00EE0DA4"/>
    <w:rsid w:val="00EE28AB"/>
    <w:rsid w:val="00F445F3"/>
    <w:rsid w:val="00F47443"/>
    <w:rsid w:val="00F54CE8"/>
    <w:rsid w:val="00F7267D"/>
    <w:rsid w:val="00F768AA"/>
    <w:rsid w:val="00F80F38"/>
    <w:rsid w:val="00F90B02"/>
    <w:rsid w:val="00F95513"/>
    <w:rsid w:val="00FB0DBF"/>
    <w:rsid w:val="00FC0C2F"/>
    <w:rsid w:val="00FD6235"/>
    <w:rsid w:val="00FE0B1F"/>
    <w:rsid w:val="00FE1681"/>
    <w:rsid w:val="00FF27F6"/>
    <w:rsid w:val="00FF6444"/>
    <w:rsid w:val="00FF6F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DBDE8-736A-4E1B-AEE0-251BACEC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6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09291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92917"/>
  </w:style>
  <w:style w:type="paragraph" w:styleId="Rodap">
    <w:name w:val="footer"/>
    <w:basedOn w:val="Normal"/>
    <w:link w:val="RodapCarter"/>
    <w:uiPriority w:val="99"/>
    <w:unhideWhenUsed/>
    <w:rsid w:val="0009291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92917"/>
  </w:style>
  <w:style w:type="table" w:styleId="Tabelacomgrelha">
    <w:name w:val="Table Grid"/>
    <w:basedOn w:val="Tabelanormal"/>
    <w:uiPriority w:val="59"/>
    <w:rsid w:val="0012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9445B0"/>
    <w:pPr>
      <w:ind w:left="720"/>
      <w:contextualSpacing/>
    </w:pPr>
  </w:style>
  <w:style w:type="character" w:styleId="Hiperligao">
    <w:name w:val="Hyperlink"/>
    <w:basedOn w:val="Tipodeletrapredefinidodopargrafo"/>
    <w:uiPriority w:val="99"/>
    <w:unhideWhenUsed/>
    <w:rsid w:val="009445B0"/>
    <w:rPr>
      <w:color w:val="0000FF" w:themeColor="hyperlink"/>
      <w:u w:val="single"/>
    </w:rPr>
  </w:style>
  <w:style w:type="paragraph" w:styleId="Textodenotaderodap">
    <w:name w:val="footnote text"/>
    <w:basedOn w:val="Normal"/>
    <w:link w:val="TextodenotaderodapCarter"/>
    <w:uiPriority w:val="99"/>
    <w:unhideWhenUsed/>
    <w:rsid w:val="00391C3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91C30"/>
    <w:rPr>
      <w:sz w:val="20"/>
      <w:szCs w:val="20"/>
    </w:rPr>
  </w:style>
  <w:style w:type="character" w:styleId="Refdenotaderodap">
    <w:name w:val="footnote reference"/>
    <w:basedOn w:val="Tipodeletrapredefinidodopargrafo"/>
    <w:unhideWhenUsed/>
    <w:rsid w:val="00391C30"/>
    <w:rPr>
      <w:vertAlign w:val="superscript"/>
    </w:rPr>
  </w:style>
  <w:style w:type="paragraph" w:customStyle="1" w:styleId="Standard1">
    <w:name w:val="Standard1"/>
    <w:rsid w:val="0052600C"/>
    <w:pPr>
      <w:suppressAutoHyphens/>
      <w:autoSpaceDN w:val="0"/>
      <w:textAlignment w:val="baseline"/>
    </w:pPr>
    <w:rPr>
      <w:rFonts w:ascii="Calibri" w:eastAsia="F" w:hAnsi="Calibri" w:cs="F"/>
      <w:kern w:val="3"/>
    </w:rPr>
  </w:style>
  <w:style w:type="paragraph" w:customStyle="1" w:styleId="Footnote">
    <w:name w:val="Footnote"/>
    <w:basedOn w:val="Standard1"/>
    <w:rsid w:val="0052600C"/>
  </w:style>
  <w:style w:type="character" w:styleId="Refdecomentrio">
    <w:name w:val="annotation reference"/>
    <w:basedOn w:val="Tipodeletrapredefinidodopargrafo"/>
    <w:uiPriority w:val="99"/>
    <w:semiHidden/>
    <w:unhideWhenUsed/>
    <w:rsid w:val="009361B2"/>
    <w:rPr>
      <w:sz w:val="16"/>
      <w:szCs w:val="16"/>
    </w:rPr>
  </w:style>
  <w:style w:type="paragraph" w:styleId="Textodecomentrio">
    <w:name w:val="annotation text"/>
    <w:basedOn w:val="Normal"/>
    <w:link w:val="TextodecomentrioCarter"/>
    <w:uiPriority w:val="99"/>
    <w:semiHidden/>
    <w:unhideWhenUsed/>
    <w:rsid w:val="009361B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361B2"/>
    <w:rPr>
      <w:sz w:val="20"/>
      <w:szCs w:val="20"/>
    </w:rPr>
  </w:style>
  <w:style w:type="paragraph" w:styleId="Assuntodecomentrio">
    <w:name w:val="annotation subject"/>
    <w:basedOn w:val="Textodecomentrio"/>
    <w:next w:val="Textodecomentrio"/>
    <w:link w:val="AssuntodecomentrioCarter"/>
    <w:uiPriority w:val="99"/>
    <w:semiHidden/>
    <w:unhideWhenUsed/>
    <w:rsid w:val="009361B2"/>
    <w:rPr>
      <w:b/>
      <w:bCs/>
    </w:rPr>
  </w:style>
  <w:style w:type="character" w:customStyle="1" w:styleId="AssuntodecomentrioCarter">
    <w:name w:val="Assunto de comentário Caráter"/>
    <w:basedOn w:val="TextodecomentrioCarter"/>
    <w:link w:val="Assuntodecomentrio"/>
    <w:uiPriority w:val="99"/>
    <w:semiHidden/>
    <w:rsid w:val="009361B2"/>
    <w:rPr>
      <w:b/>
      <w:bCs/>
      <w:sz w:val="20"/>
      <w:szCs w:val="20"/>
    </w:rPr>
  </w:style>
  <w:style w:type="paragraph" w:styleId="Textodebalo">
    <w:name w:val="Balloon Text"/>
    <w:basedOn w:val="Normal"/>
    <w:link w:val="TextodebaloCarter"/>
    <w:uiPriority w:val="99"/>
    <w:semiHidden/>
    <w:unhideWhenUsed/>
    <w:rsid w:val="009361B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361B2"/>
    <w:rPr>
      <w:rFonts w:ascii="Tahoma" w:hAnsi="Tahoma" w:cs="Tahoma"/>
      <w:sz w:val="16"/>
      <w:szCs w:val="16"/>
    </w:rPr>
  </w:style>
  <w:style w:type="paragraph" w:styleId="Textodenotadefim">
    <w:name w:val="endnote text"/>
    <w:basedOn w:val="Normal"/>
    <w:link w:val="TextodenotadefimCarter"/>
    <w:uiPriority w:val="99"/>
    <w:semiHidden/>
    <w:unhideWhenUsed/>
    <w:rsid w:val="00DB6085"/>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DB6085"/>
    <w:rPr>
      <w:sz w:val="20"/>
      <w:szCs w:val="20"/>
    </w:rPr>
  </w:style>
  <w:style w:type="character" w:styleId="Refdenotadefim">
    <w:name w:val="endnote reference"/>
    <w:basedOn w:val="Tipodeletrapredefinidodopargrafo"/>
    <w:uiPriority w:val="99"/>
    <w:semiHidden/>
    <w:unhideWhenUsed/>
    <w:rsid w:val="00DB6085"/>
    <w:rPr>
      <w:vertAlign w:val="superscript"/>
    </w:rPr>
  </w:style>
  <w:style w:type="paragraph" w:customStyle="1" w:styleId="Standard">
    <w:name w:val="Standard"/>
    <w:rsid w:val="006836B1"/>
    <w:pPr>
      <w:suppressAutoHyphens/>
      <w:autoSpaceDN w:val="0"/>
      <w:textAlignment w:val="baseline"/>
    </w:pPr>
    <w:rPr>
      <w:rFonts w:ascii="Calibri" w:eastAsia="F"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96218-DC03-468A-8AE5-2861FAD5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1895</Characters>
  <DocSecurity>0</DocSecurity>
  <Lines>15</Lines>
  <Paragraphs>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2015-08-07T11:54:00Z</cp:lastPrinted>
  <dcterms:created xsi:type="dcterms:W3CDTF">2017-04-10T18:15:00Z</dcterms:created>
  <dcterms:modified xsi:type="dcterms:W3CDTF">2017-04-10T18:15:00Z</dcterms:modified>
</cp:coreProperties>
</file>